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1"/>
        <w:jc w:val="center"/>
        <w:spacing w:after="0" w:line="240" w:lineRule="auto"/>
        <w:shd w:val="clear" w:color="auto" w:fill="ffffff"/>
        <w:rPr>
          <w:rFonts w:ascii="Segoe UI" w:hAnsi="Segoe UI" w:cs="Segoe UI"/>
          <w:b/>
          <w:sz w:val="32"/>
          <w:szCs w:val="32"/>
        </w:rPr>
        <w:outlineLvl w:val="0"/>
      </w:pP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61"/>
        <w:jc w:val="center"/>
        <w:spacing w:after="0" w:line="240" w:lineRule="auto"/>
        <w:shd w:val="clear" w:color="auto" w:fill="ffffff"/>
        <w:rPr>
          <w:rFonts w:ascii="Segoe UI" w:hAnsi="Segoe UI" w:cs="Segoe UI"/>
          <w:b/>
          <w:sz w:val="32"/>
          <w:szCs w:val="32"/>
        </w:rPr>
        <w:outlineLvl w:val="0"/>
      </w:pPr>
      <w:r>
        <w:rPr>
          <w:rFonts w:ascii="Segoe UI" w:hAnsi="Segoe UI" w:cs="Segoe UI"/>
          <w:b/>
          <w:sz w:val="32"/>
          <w:szCs w:val="32"/>
        </w:rPr>
        <w:t xml:space="preserve">Горяча</w:t>
      </w:r>
      <w:r>
        <w:rPr>
          <w:rFonts w:ascii="Segoe UI" w:hAnsi="Segoe UI" w:cs="Segoe UI"/>
          <w:b/>
          <w:sz w:val="32"/>
          <w:szCs w:val="32"/>
        </w:rPr>
        <w:t xml:space="preserve">я линия Управления Росреестра </w:t>
      </w:r>
      <w:r>
        <w:rPr>
          <w:rFonts w:ascii="Segoe UI" w:hAnsi="Segoe UI" w:cs="Segoe UI"/>
          <w:b/>
          <w:sz w:val="32"/>
          <w:szCs w:val="32"/>
        </w:rPr>
        <w:t xml:space="preserve">19 </w:t>
      </w:r>
      <w:r>
        <w:rPr>
          <w:rFonts w:ascii="Segoe UI" w:hAnsi="Segoe UI" w:cs="Segoe UI"/>
          <w:b/>
          <w:sz w:val="32"/>
          <w:szCs w:val="32"/>
        </w:rPr>
        <w:t xml:space="preserve">января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61"/>
        <w:contextualSpacing/>
        <w:jc w:val="center"/>
        <w:spacing w:after="0" w:line="240" w:lineRule="auto"/>
        <w:shd w:val="clear" w:color="auto" w:fill="ffffff"/>
        <w:rPr>
          <w:rFonts w:ascii="Segoe UI" w:hAnsi="Segoe UI" w:cs="Segoe UI"/>
          <w:b/>
          <w:sz w:val="32"/>
          <w:szCs w:val="32"/>
        </w:rPr>
        <w:outlineLvl w:val="0"/>
      </w:pPr>
      <w:r>
        <w:rPr>
          <w:rFonts w:ascii="Segoe UI" w:hAnsi="Segoe UI" w:cs="Segoe UI"/>
          <w:b/>
          <w:sz w:val="32"/>
          <w:szCs w:val="32"/>
        </w:rPr>
        <w:t xml:space="preserve">с 10 до 12</w:t>
      </w:r>
      <w:r>
        <w:rPr>
          <w:rFonts w:ascii="Segoe UI" w:hAnsi="Segoe UI" w:cs="Segoe UI"/>
          <w:b/>
          <w:sz w:val="32"/>
          <w:szCs w:val="32"/>
        </w:rPr>
        <w:t xml:space="preserve"> часов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61"/>
        <w:contextualSpacing/>
        <w:ind w:firstLine="851"/>
        <w:jc w:val="both"/>
        <w:spacing w:line="240" w:lineRule="auto"/>
        <w:shd w:val="clear" w:color="auto" w:fill="ffffff"/>
        <w:rPr>
          <w:rFonts w:ascii="Segoe UI" w:hAnsi="Segoe UI" w:cs="Segoe UI"/>
          <w:b/>
          <w:sz w:val="24"/>
          <w:szCs w:val="24"/>
        </w:rPr>
        <w:outlineLvl w:val="0"/>
      </w:pPr>
      <w:r>
        <w:rPr>
          <w:rFonts w:ascii="Segoe UI" w:hAnsi="Segoe UI" w:cs="Segoe UI"/>
          <w:b/>
          <w:sz w:val="24"/>
          <w:szCs w:val="24"/>
        </w:rPr>
      </w:r>
      <w:r>
        <w:rPr>
          <w:rFonts w:ascii="Segoe UI" w:hAnsi="Segoe UI" w:cs="Segoe UI"/>
          <w:b/>
          <w:sz w:val="24"/>
          <w:szCs w:val="24"/>
        </w:rPr>
      </w:r>
      <w:r>
        <w:rPr>
          <w:rFonts w:ascii="Segoe UI" w:hAnsi="Segoe UI" w:cs="Segoe UI"/>
          <w:b/>
          <w:sz w:val="24"/>
          <w:szCs w:val="24"/>
        </w:rPr>
      </w:r>
    </w:p>
    <w:p>
      <w:pPr>
        <w:contextualSpacing/>
        <w:ind w:firstLine="851"/>
        <w:jc w:val="both"/>
        <w:spacing w:line="360" w:lineRule="auto"/>
        <w:shd w:val="clear" w:color="auto" w:fill="ffffff"/>
        <w:rPr>
          <w:rFonts w:ascii="Segoe UI" w:hAnsi="Segoe UI" w:cs="Segoe UI"/>
          <w:sz w:val="24"/>
          <w:szCs w:val="24"/>
          <w14:ligatures w14:val="none"/>
        </w:rPr>
        <w:outlineLvl w:val="0"/>
      </w:pPr>
      <w:r>
        <w:rPr>
          <w:rFonts w:ascii="Segoe UI" w:hAnsi="Segoe UI" w:cs="Segoe UI"/>
          <w:sz w:val="24"/>
          <w:szCs w:val="24"/>
        </w:rPr>
        <w:t xml:space="preserve">По теме </w:t>
      </w:r>
      <w:r>
        <w:rPr>
          <w:rFonts w:ascii="Segoe UI" w:hAnsi="Segoe UI" w:cs="Segoe UI"/>
          <w:sz w:val="24"/>
          <w:szCs w:val="24"/>
        </w:rPr>
        <w:t xml:space="preserve">«</w:t>
      </w:r>
      <w:r>
        <w:rPr>
          <w:rFonts w:ascii="Segoe UI" w:hAnsi="Segoe UI" w:cs="Segoe UI"/>
          <w:sz w:val="24"/>
          <w:szCs w:val="24"/>
        </w:rPr>
        <w:t xml:space="preserve">Государственные услуги Росреестра</w:t>
      </w:r>
      <w:r>
        <w:rPr>
          <w:rFonts w:ascii="Segoe UI" w:hAnsi="Segoe UI" w:cs="Segoe UI"/>
          <w:sz w:val="24"/>
          <w:szCs w:val="24"/>
        </w:rPr>
        <w:t xml:space="preserve">»</w:t>
      </w:r>
      <w:r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 xml:space="preserve">консультирует отдел </w:t>
      </w:r>
      <w:r>
        <w:rPr>
          <w:rFonts w:ascii="Segoe UI" w:hAnsi="Segoe UI" w:cs="Segoe UI"/>
          <w:sz w:val="24"/>
          <w:szCs w:val="24"/>
        </w:rPr>
        <w:t xml:space="preserve">государственной регистрации недвижимости</w:t>
      </w:r>
      <w:r>
        <w:rPr>
          <w:rFonts w:ascii="Segoe UI" w:hAnsi="Segoe UI" w:cs="Segoe UI"/>
          <w:sz w:val="24"/>
          <w:szCs w:val="24"/>
        </w:rPr>
        <w:t xml:space="preserve"> Управления Росреестра по Республике Карелия.</w:t>
      </w:r>
      <w:r>
        <w:rPr>
          <w:rFonts w:ascii="Segoe UI" w:hAnsi="Segoe UI" w:cs="Segoe UI"/>
          <w:sz w:val="24"/>
          <w:szCs w:val="24"/>
          <w14:ligatures w14:val="none"/>
        </w:rPr>
      </w:r>
      <w:r>
        <w:rPr>
          <w:rFonts w:ascii="Segoe UI" w:hAnsi="Segoe UI" w:cs="Segoe UI"/>
          <w:sz w:val="24"/>
          <w:szCs w:val="24"/>
          <w14:ligatures w14:val="none"/>
        </w:rPr>
      </w:r>
    </w:p>
    <w:p>
      <w:pPr>
        <w:pStyle w:val="861"/>
        <w:ind w:firstLine="851"/>
        <w:jc w:val="both"/>
        <w:shd w:val="clear" w:color="auto" w:fill="ffffff"/>
        <w:rPr>
          <w:rFonts w:ascii="Segoe UI" w:hAnsi="Segoe UI" w:cs="Segoe UI"/>
          <w:sz w:val="24"/>
          <w:szCs w:val="24"/>
        </w:rPr>
        <w:outlineLvl w:val="0"/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61"/>
        <w:contextualSpacing/>
        <w:ind w:firstLine="851"/>
        <w:jc w:val="center"/>
        <w:shd w:val="clear" w:color="auto" w:fill="ffffff"/>
        <w:rPr>
          <w:rFonts w:ascii="Segoe UI" w:hAnsi="Segoe UI" w:eastAsia="Calibri" w:cs="Segoe UI"/>
          <w:b/>
        </w:rPr>
        <w:outlineLvl w:val="0"/>
      </w:pPr>
      <w:r>
        <w:rPr>
          <w:rFonts w:ascii="Segoe UI" w:hAnsi="Segoe UI" w:eastAsia="Calibri" w:cs="Segoe UI"/>
          <w:b/>
        </w:rPr>
        <w:t xml:space="preserve">Телефон горячей линии:</w:t>
      </w:r>
      <w:r>
        <w:rPr>
          <w:rFonts w:ascii="Segoe UI" w:hAnsi="Segoe UI" w:eastAsia="Calibri" w:cs="Segoe UI"/>
          <w:b/>
        </w:rPr>
        <w:t xml:space="preserve"> 8 (814</w:t>
      </w:r>
      <w:r>
        <w:rPr>
          <w:rFonts w:ascii="Segoe UI" w:hAnsi="Segoe UI" w:eastAsia="Calibri" w:cs="Segoe UI"/>
          <w:b/>
        </w:rPr>
        <w:t xml:space="preserve">2)</w:t>
      </w:r>
      <w:r>
        <w:rPr>
          <w:rFonts w:ascii="Segoe UI" w:hAnsi="Segoe UI" w:eastAsia="Calibri" w:cs="Segoe UI"/>
          <w:b/>
        </w:rPr>
        <w:t xml:space="preserve"> 76 75 91</w:t>
      </w:r>
      <w:r>
        <w:rPr>
          <w:rFonts w:ascii="Segoe UI" w:hAnsi="Segoe UI" w:eastAsia="Calibri" w:cs="Segoe UI"/>
          <w:b/>
        </w:rPr>
      </w:r>
      <w:r>
        <w:rPr>
          <w:rFonts w:ascii="Segoe UI" w:hAnsi="Segoe UI" w:eastAsia="Calibri" w:cs="Segoe UI"/>
          <w:b/>
        </w:rPr>
      </w:r>
    </w:p>
    <w:p>
      <w:pPr>
        <w:pStyle w:val="861"/>
        <w:ind w:firstLine="851"/>
        <w:jc w:val="center"/>
        <w:spacing w:line="360" w:lineRule="auto"/>
        <w:shd w:val="clear" w:color="auto" w:fill="ffffff"/>
        <w:rPr>
          <w:rFonts w:ascii="Segoe UI" w:hAnsi="Segoe UI" w:cs="Segoe UI"/>
          <w:b/>
          <w:sz w:val="24"/>
          <w:szCs w:val="24"/>
        </w:rPr>
        <w:outlineLvl w:val="0"/>
      </w:pPr>
      <w:r>
        <w:rPr>
          <w:rFonts w:ascii="Segoe UI" w:hAnsi="Segoe UI" w:cs="Segoe UI"/>
          <w:b/>
          <w:sz w:val="24"/>
          <w:szCs w:val="24"/>
        </w:rPr>
      </w:r>
      <w:r>
        <w:rPr>
          <w:rFonts w:ascii="Segoe UI" w:hAnsi="Segoe UI" w:cs="Segoe UI"/>
          <w:b/>
          <w:sz w:val="24"/>
          <w:szCs w:val="24"/>
        </w:rPr>
      </w:r>
      <w:r>
        <w:rPr>
          <w:rFonts w:ascii="Segoe UI" w:hAnsi="Segoe UI" w:cs="Segoe UI"/>
          <w:b/>
          <w:sz w:val="24"/>
          <w:szCs w:val="24"/>
        </w:rPr>
      </w:r>
    </w:p>
    <w:p>
      <w:pPr>
        <w:pStyle w:val="861"/>
        <w:contextualSpacing/>
        <w:ind w:firstLine="709"/>
        <w:jc w:val="both"/>
        <w:spacing w:after="0" w:line="360" w:lineRule="auto"/>
        <w:shd w:val="clear" w:color="auto" w:fill="ffffff"/>
        <w:rPr>
          <w:rFonts w:ascii="Segoe UI" w:hAnsi="Segoe UI" w:eastAsia="Calibri" w:cs="Segoe UI"/>
          <w:b/>
          <w:sz w:val="24"/>
          <w:szCs w:val="24"/>
        </w:rPr>
        <w:outlineLvl w:val="0"/>
      </w:pP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</w:p>
    <w:p>
      <w:pPr>
        <w:pStyle w:val="861"/>
        <w:ind w:firstLine="851"/>
        <w:jc w:val="center"/>
        <w:spacing w:after="0" w:line="240" w:lineRule="auto"/>
        <w:shd w:val="clear" w:color="auto" w:fill="ffffff"/>
        <w:rPr>
          <w:rFonts w:ascii="Segoe UI" w:hAnsi="Segoe UI" w:eastAsia="Calibri" w:cs="Segoe UI"/>
          <w:b/>
          <w:sz w:val="24"/>
          <w:szCs w:val="24"/>
        </w:rPr>
        <w:outlineLvl w:val="0"/>
      </w:pP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</w:p>
    <w:p>
      <w:pPr>
        <w:pStyle w:val="861"/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  <w:t xml:space="preserve">Материал подготовлен пресс-службой 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61"/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61"/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</w:rPr>
        <w:outlineLvl w:val="0"/>
      </w:pPr>
      <w:r>
        <w:fldChar w:fldCharType="begin"/>
      </w:r>
      <w:r>
        <w:instrText xml:space="preserve"> HYPERLINK "https://vk.com/feed?section=search&amp;q=%23%D0%A0%D0%BE%D1%81%D1%80%D0%B5%D0%B5%D1%81%D1%82%D1%80" </w:instrText>
      </w:r>
      <w:r>
        <w:fldChar w:fldCharType="separate"/>
      </w:r>
      <w:r>
        <w:rPr>
          <w:rStyle w:val="872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#Росреестр</w:t>
      </w:r>
      <w:r>
        <w:fldChar w:fldCharType="end"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</w:t>
      </w:r>
      <w:r>
        <w:fldChar w:fldCharType="begin"/>
      </w:r>
      <w:r>
        <w:instrText xml:space="preserve"> H</w:instrText>
      </w:r>
      <w:r>
        <w:instrText xml:space="preserve">YPERLINK "https://vk.com/feed?section=search&amp;q=%23%D0%A0%D0%BE%D1%81%D1%80%D0%B5%D0%B5%D1%81%D1%82%D1%80%D0%BA%D0%B0%D1%80%D0%B5%D0%BB%D0%B8%D0%B8" </w:instrText>
      </w:r>
      <w:r>
        <w:fldChar w:fldCharType="separate"/>
      </w:r>
      <w:r>
        <w:rPr>
          <w:rStyle w:val="872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#РосреестрК</w:t>
      </w:r>
      <w:r>
        <w:rPr>
          <w:rStyle w:val="872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арелии</w:t>
      </w:r>
      <w:r>
        <w:fldChar w:fldCharType="end"/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61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  <w:lang w:val="en-US"/>
        </w:rPr>
        <w:outlineLvl w:val="0"/>
      </w:pPr>
      <w:r>
        <w:rPr>
          <w:rFonts w:ascii="Segoe UI" w:hAnsi="Segoe UI" w:cs="Segoe UI"/>
          <w:sz w:val="28"/>
          <w:szCs w:val="28"/>
          <w:lang w:val="en-US"/>
        </w:rPr>
      </w:r>
      <w:r>
        <w:rPr>
          <w:rFonts w:ascii="Segoe UI" w:hAnsi="Segoe UI" w:cs="Segoe UI"/>
          <w:sz w:val="28"/>
          <w:szCs w:val="28"/>
          <w:lang w:val="en-US"/>
        </w:rPr>
      </w:r>
      <w:r>
        <w:rPr>
          <w:rFonts w:ascii="Segoe UI" w:hAnsi="Segoe UI" w:cs="Segoe UI"/>
          <w:sz w:val="28"/>
          <w:szCs w:val="28"/>
          <w:lang w:val="en-US"/>
        </w:rPr>
      </w:r>
    </w:p>
    <w:p>
      <w:pPr>
        <w:pStyle w:val="861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  <w:lang w:val="en-US"/>
        </w:rPr>
        <w:outlineLvl w:val="0"/>
      </w:pPr>
      <w:r>
        <w:rPr>
          <w:rFonts w:ascii="Segoe UI" w:hAnsi="Segoe UI" w:cs="Segoe UI"/>
          <w:sz w:val="28"/>
          <w:szCs w:val="28"/>
          <w:lang w:val="en-US"/>
        </w:rPr>
      </w:r>
      <w:r>
        <w:rPr>
          <w:rFonts w:ascii="Segoe UI" w:hAnsi="Segoe UI" w:cs="Segoe UI"/>
          <w:sz w:val="28"/>
          <w:szCs w:val="28"/>
          <w:lang w:val="en-US"/>
        </w:rPr>
      </w:r>
      <w:r>
        <w:rPr>
          <w:rFonts w:ascii="Segoe UI" w:hAnsi="Segoe UI" w:cs="Segoe UI"/>
          <w:sz w:val="28"/>
          <w:szCs w:val="28"/>
          <w:lang w:val="en-US"/>
        </w:rPr>
      </w:r>
    </w:p>
    <w:p>
      <w:pPr>
        <w:pStyle w:val="861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1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1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1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1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1"/>
        <w:jc w:val="both"/>
        <w:spacing w:after="0" w:line="240" w:lineRule="auto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1"/>
        <w:ind w:firstLine="709"/>
        <w:jc w:val="both"/>
        <w:spacing w:after="0" w:line="240" w:lineRule="auto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1"/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73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12" w:space="1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61"/>
        <w:jc w:val="both"/>
        <w:spacing w:after="0" w:line="240" w:lineRule="auto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pStyle w:val="861"/>
        <w:spacing w:after="0" w:line="240" w:lineRule="auto"/>
        <w:shd w:val="clear" w:color="auto" w:fill="ffffff"/>
        <w:widowControl w:val="off"/>
        <w:rPr>
          <w:rFonts w:ascii="Segoe UI" w:hAnsi="Segoe UI" w:eastAsia="Calibri" w:cs="Segoe UI"/>
          <w:sz w:val="18"/>
          <w:szCs w:val="18"/>
        </w:rPr>
        <w:outlineLvl w:val="0"/>
      </w:pPr>
      <w:r>
        <w:rPr>
          <w:rFonts w:ascii="Segoe UI" w:hAnsi="Segoe UI" w:eastAsia="Calibri" w:cs="Segoe UI"/>
          <w:sz w:val="18"/>
          <w:szCs w:val="18"/>
        </w:rPr>
        <w:t xml:space="preserve">П</w:t>
      </w:r>
      <w:r>
        <w:rPr>
          <w:rFonts w:ascii="Segoe UI" w:hAnsi="Segoe UI" w:eastAsia="Calibri" w:cs="Segoe UI"/>
          <w:sz w:val="18"/>
          <w:szCs w:val="18"/>
        </w:rPr>
        <w:t xml:space="preserve">ресс-служб</w:t>
      </w:r>
      <w:r>
        <w:rPr>
          <w:rFonts w:ascii="Segoe UI" w:hAnsi="Segoe UI" w:eastAsia="Calibri" w:cs="Segoe UI"/>
          <w:sz w:val="18"/>
          <w:szCs w:val="18"/>
        </w:rPr>
        <w:t xml:space="preserve">а </w:t>
      </w:r>
      <w:r>
        <w:rPr>
          <w:rFonts w:ascii="Segoe UI" w:hAnsi="Segoe UI" w:eastAsia="Calibri" w:cs="Segoe UI"/>
          <w:sz w:val="18"/>
          <w:szCs w:val="18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pPr>
        <w:pStyle w:val="861"/>
        <w:spacing w:after="0" w:line="240" w:lineRule="auto"/>
      </w:pPr>
      <w:r>
        <w:rPr>
          <w:rFonts w:ascii="Segoe UI" w:hAnsi="Segoe UI" w:cs="Segoe UI"/>
          <w:sz w:val="18"/>
          <w:szCs w:val="18"/>
        </w:rPr>
        <w:t xml:space="preserve">8 (8142) 76 29 48</w:t>
      </w:r>
      <w:r/>
    </w:p>
    <w:p>
      <w:pPr>
        <w:pStyle w:val="861"/>
        <w:jc w:val="both"/>
        <w:spacing w:after="0" w:line="240" w:lineRule="auto"/>
        <w:rPr>
          <w:rFonts w:ascii="Segoe UI" w:hAnsi="Segoe UI" w:cs="Segoe UI"/>
          <w:bCs/>
          <w:sz w:val="18"/>
          <w:szCs w:val="18"/>
        </w:rPr>
      </w:pPr>
      <w:r>
        <w:fldChar w:fldCharType="begin"/>
      </w:r>
      <w:r>
        <w:instrText xml:space="preserve">HYPERLINK "mailto:Bulavtseva@rosreg.karelia.ru"</w:instrText>
      </w:r>
      <w:r>
        <w:fldChar w:fldCharType="separate"/>
      </w:r>
      <w:r>
        <w:rPr>
          <w:rFonts w:ascii="Segoe UI" w:hAnsi="Segoe UI" w:cs="Segoe UI"/>
          <w:bCs/>
          <w:sz w:val="18"/>
          <w:szCs w:val="18"/>
        </w:rPr>
        <w:fldChar w:fldCharType="begin"/>
      </w:r>
      <w:r>
        <w:rPr>
          <w:rFonts w:ascii="Segoe UI" w:hAnsi="Segoe UI" w:cs="Segoe UI"/>
          <w:bCs/>
          <w:sz w:val="18"/>
          <w:szCs w:val="18"/>
        </w:rPr>
        <w:instrText xml:space="preserve"> HYPERLINK "mailto:A.Vorobeva@r10.rosreestr.ru" </w:instrText>
      </w:r>
      <w:r>
        <w:rPr>
          <w:rFonts w:ascii="Segoe UI" w:hAnsi="Segoe UI" w:cs="Segoe UI"/>
          <w:bCs/>
          <w:sz w:val="18"/>
          <w:szCs w:val="18"/>
        </w:rPr>
        <w:fldChar w:fldCharType="separate"/>
      </w:r>
      <w:r>
        <w:rPr>
          <w:rStyle w:val="872"/>
          <w:rFonts w:ascii="Segoe UI" w:hAnsi="Segoe UI" w:cs="Segoe UI"/>
          <w:bCs/>
          <w:sz w:val="18"/>
          <w:szCs w:val="18"/>
        </w:rPr>
        <w:t xml:space="preserve">A.Vorobeva@r10.rosreestr.ru</w:t>
      </w:r>
      <w:r>
        <w:rPr>
          <w:rFonts w:ascii="Segoe UI" w:hAnsi="Segoe UI" w:cs="Segoe UI"/>
          <w:bCs/>
          <w:sz w:val="18"/>
          <w:szCs w:val="18"/>
        </w:rPr>
        <w:fldChar w:fldCharType="end"/>
      </w:r>
      <w:r>
        <w:rPr>
          <w:rFonts w:ascii="Segoe UI" w:hAnsi="Segoe UI" w:cs="Segoe UI"/>
          <w:bCs/>
          <w:sz w:val="18"/>
          <w:szCs w:val="18"/>
        </w:rPr>
        <w:t xml:space="preserve"> </w:t>
      </w:r>
      <w:r>
        <w:rPr>
          <w:rFonts w:ascii="Segoe UI" w:hAnsi="Segoe UI" w:cs="Segoe UI"/>
          <w:bCs/>
          <w:sz w:val="18"/>
          <w:szCs w:val="18"/>
        </w:rPr>
      </w:r>
      <w:r>
        <w:rPr>
          <w:rFonts w:ascii="Segoe UI" w:hAnsi="Segoe UI" w:cs="Segoe UI"/>
          <w:bCs/>
          <w:sz w:val="18"/>
          <w:szCs w:val="18"/>
        </w:rPr>
      </w:r>
    </w:p>
    <w:p>
      <w:pPr>
        <w:pStyle w:val="861"/>
        <w:spacing w:after="0" w:line="240" w:lineRule="auto"/>
        <w:rPr>
          <w:rFonts w:ascii="Segoe UI" w:hAnsi="Segoe UI" w:cs="Segoe UI"/>
          <w:sz w:val="18"/>
          <w:szCs w:val="18"/>
        </w:rPr>
      </w:pPr>
      <w:r>
        <w:t xml:space="preserve"> </w:t>
      </w:r>
      <w:r>
        <w:fldChar w:fldCharType="end"/>
      </w:r>
      <w:r>
        <w:rPr>
          <w:rFonts w:ascii="Segoe UI" w:hAnsi="Segoe UI" w:cs="Segoe UI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sz w:val="18"/>
          <w:szCs w:val="18"/>
        </w:rPr>
      </w:r>
      <w:r>
        <w:rPr>
          <w:rFonts w:ascii="Segoe UI" w:hAnsi="Segoe UI" w:cs="Segoe UI"/>
          <w:sz w:val="18"/>
          <w:szCs w:val="18"/>
        </w:rPr>
      </w:r>
    </w:p>
    <w:sectPr>
      <w:headerReference w:type="default" r:id="rId8"/>
      <w:footnotePr/>
      <w:endnotePr/>
      <w:type w:val="nextPage"/>
      <w:pgSz w:w="11906" w:h="16838" w:orient="portrait"/>
      <w:pgMar w:top="1134" w:right="850" w:bottom="851" w:left="1276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1"/>
      <w:rPr>
        <w:rFonts w:ascii="Segoe UI" w:hAnsi="Segoe UI" w:cs="Segoe UI"/>
        <w:b/>
        <w:sz w:val="32"/>
        <w:szCs w:val="32"/>
        <w:lang w:eastAsia="sk-SK"/>
      </w:rPr>
    </w:pPr>
    <w:r>
      <w:rPr>
        <w:rFonts w:ascii="Segoe UI" w:hAnsi="Segoe UI" w:cs="Segoe UI"/>
        <w:b/>
        <w:sz w:val="36"/>
        <w:szCs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3264" cy="856865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43264" cy="85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38pt;height:67.47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 w:cs="Segoe UI"/>
        <w:b/>
        <w:sz w:val="36"/>
        <w:szCs w:val="36"/>
      </w:rPr>
      <w:tab/>
      <w:tab/>
      <w:tab/>
    </w:r>
    <w:r>
      <w:rPr>
        <w:rFonts w:ascii="Segoe UI" w:hAnsi="Segoe UI" w:cs="Segoe UI"/>
        <w:b/>
        <w:sz w:val="32"/>
        <w:szCs w:val="32"/>
        <w:lang w:eastAsia="sk-SK"/>
      </w:rPr>
      <w:t xml:space="preserve">ПРЕСС-РЕЛИЗ</w:t>
    </w:r>
    <w:r>
      <w:rPr>
        <w:rFonts w:ascii="Segoe UI" w:hAnsi="Segoe UI" w:cs="Segoe UI"/>
        <w:b/>
        <w:sz w:val="32"/>
        <w:szCs w:val="32"/>
        <w:lang w:eastAsia="sk-SK"/>
      </w:rPr>
    </w:r>
    <w:r>
      <w:rPr>
        <w:rFonts w:ascii="Segoe UI" w:hAnsi="Segoe UI" w:cs="Segoe UI"/>
        <w:b/>
        <w:sz w:val="32"/>
        <w:szCs w:val="32"/>
        <w:lang w:eastAsia="sk-SK"/>
      </w:rPr>
    </w:r>
  </w:p>
  <w:p>
    <w:pPr>
      <w:pStyle w:val="865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3">
    <w:name w:val="Heading 1"/>
    <w:basedOn w:val="861"/>
    <w:next w:val="861"/>
    <w:link w:val="68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4">
    <w:name w:val="Heading 1 Char"/>
    <w:link w:val="683"/>
    <w:uiPriority w:val="9"/>
    <w:rPr>
      <w:rFonts w:ascii="Arial" w:hAnsi="Arial" w:eastAsia="Arial" w:cs="Arial"/>
      <w:sz w:val="40"/>
      <w:szCs w:val="40"/>
    </w:rPr>
  </w:style>
  <w:style w:type="paragraph" w:styleId="685">
    <w:name w:val="Heading 2"/>
    <w:basedOn w:val="861"/>
    <w:next w:val="861"/>
    <w:link w:val="68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6">
    <w:name w:val="Heading 2 Char"/>
    <w:link w:val="685"/>
    <w:uiPriority w:val="9"/>
    <w:rPr>
      <w:rFonts w:ascii="Arial" w:hAnsi="Arial" w:eastAsia="Arial" w:cs="Arial"/>
      <w:sz w:val="34"/>
    </w:rPr>
  </w:style>
  <w:style w:type="paragraph" w:styleId="687">
    <w:name w:val="Heading 3"/>
    <w:basedOn w:val="861"/>
    <w:next w:val="861"/>
    <w:link w:val="68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8">
    <w:name w:val="Heading 3 Char"/>
    <w:link w:val="687"/>
    <w:uiPriority w:val="9"/>
    <w:rPr>
      <w:rFonts w:ascii="Arial" w:hAnsi="Arial" w:eastAsia="Arial" w:cs="Arial"/>
      <w:sz w:val="30"/>
      <w:szCs w:val="30"/>
    </w:rPr>
  </w:style>
  <w:style w:type="paragraph" w:styleId="689">
    <w:name w:val="Heading 4"/>
    <w:basedOn w:val="861"/>
    <w:next w:val="861"/>
    <w:link w:val="69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0">
    <w:name w:val="Heading 4 Char"/>
    <w:link w:val="689"/>
    <w:uiPriority w:val="9"/>
    <w:rPr>
      <w:rFonts w:ascii="Arial" w:hAnsi="Arial" w:eastAsia="Arial" w:cs="Arial"/>
      <w:b/>
      <w:bCs/>
      <w:sz w:val="26"/>
      <w:szCs w:val="26"/>
    </w:rPr>
  </w:style>
  <w:style w:type="paragraph" w:styleId="691">
    <w:name w:val="Heading 5"/>
    <w:basedOn w:val="861"/>
    <w:next w:val="861"/>
    <w:link w:val="69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2">
    <w:name w:val="Heading 5 Char"/>
    <w:link w:val="691"/>
    <w:uiPriority w:val="9"/>
    <w:rPr>
      <w:rFonts w:ascii="Arial" w:hAnsi="Arial" w:eastAsia="Arial" w:cs="Arial"/>
      <w:b/>
      <w:bCs/>
      <w:sz w:val="24"/>
      <w:szCs w:val="24"/>
    </w:rPr>
  </w:style>
  <w:style w:type="paragraph" w:styleId="693">
    <w:name w:val="Heading 6"/>
    <w:basedOn w:val="861"/>
    <w:next w:val="861"/>
    <w:link w:val="69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4">
    <w:name w:val="Heading 6 Char"/>
    <w:link w:val="693"/>
    <w:uiPriority w:val="9"/>
    <w:rPr>
      <w:rFonts w:ascii="Arial" w:hAnsi="Arial" w:eastAsia="Arial" w:cs="Arial"/>
      <w:b/>
      <w:bCs/>
      <w:sz w:val="22"/>
      <w:szCs w:val="22"/>
    </w:rPr>
  </w:style>
  <w:style w:type="paragraph" w:styleId="695">
    <w:name w:val="Heading 7"/>
    <w:basedOn w:val="861"/>
    <w:next w:val="861"/>
    <w:link w:val="69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6">
    <w:name w:val="Heading 7 Char"/>
    <w:link w:val="69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7">
    <w:name w:val="Heading 8"/>
    <w:basedOn w:val="861"/>
    <w:next w:val="861"/>
    <w:link w:val="69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8">
    <w:name w:val="Heading 8 Char"/>
    <w:link w:val="697"/>
    <w:uiPriority w:val="9"/>
    <w:rPr>
      <w:rFonts w:ascii="Arial" w:hAnsi="Arial" w:eastAsia="Arial" w:cs="Arial"/>
      <w:i/>
      <w:iCs/>
      <w:sz w:val="22"/>
      <w:szCs w:val="22"/>
    </w:rPr>
  </w:style>
  <w:style w:type="paragraph" w:styleId="699">
    <w:name w:val="Heading 9"/>
    <w:basedOn w:val="861"/>
    <w:next w:val="861"/>
    <w:link w:val="70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0">
    <w:name w:val="Heading 9 Char"/>
    <w:link w:val="699"/>
    <w:uiPriority w:val="9"/>
    <w:rPr>
      <w:rFonts w:ascii="Arial" w:hAnsi="Arial" w:eastAsia="Arial" w:cs="Arial"/>
      <w:i/>
      <w:iCs/>
      <w:sz w:val="21"/>
      <w:szCs w:val="21"/>
    </w:rPr>
  </w:style>
  <w:style w:type="paragraph" w:styleId="701">
    <w:name w:val="List Paragraph"/>
    <w:basedOn w:val="861"/>
    <w:uiPriority w:val="34"/>
    <w:qFormat/>
    <w:pPr>
      <w:contextualSpacing/>
      <w:ind w:left="720"/>
    </w:pPr>
  </w:style>
  <w:style w:type="paragraph" w:styleId="702">
    <w:name w:val="No Spacing"/>
    <w:uiPriority w:val="1"/>
    <w:qFormat/>
    <w:pPr>
      <w:spacing w:before="0" w:after="0" w:line="240" w:lineRule="auto"/>
    </w:pPr>
  </w:style>
  <w:style w:type="paragraph" w:styleId="703">
    <w:name w:val="Title"/>
    <w:basedOn w:val="861"/>
    <w:next w:val="861"/>
    <w:link w:val="70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4">
    <w:name w:val="Title Char"/>
    <w:link w:val="703"/>
    <w:uiPriority w:val="10"/>
    <w:rPr>
      <w:sz w:val="48"/>
      <w:szCs w:val="48"/>
    </w:rPr>
  </w:style>
  <w:style w:type="paragraph" w:styleId="705">
    <w:name w:val="Subtitle"/>
    <w:basedOn w:val="861"/>
    <w:next w:val="861"/>
    <w:link w:val="706"/>
    <w:uiPriority w:val="11"/>
    <w:qFormat/>
    <w:pPr>
      <w:spacing w:before="200" w:after="200"/>
    </w:pPr>
    <w:rPr>
      <w:sz w:val="24"/>
      <w:szCs w:val="24"/>
    </w:rPr>
  </w:style>
  <w:style w:type="character" w:styleId="706">
    <w:name w:val="Subtitle Char"/>
    <w:link w:val="705"/>
    <w:uiPriority w:val="11"/>
    <w:rPr>
      <w:sz w:val="24"/>
      <w:szCs w:val="24"/>
    </w:rPr>
  </w:style>
  <w:style w:type="paragraph" w:styleId="707">
    <w:name w:val="Quote"/>
    <w:basedOn w:val="861"/>
    <w:next w:val="861"/>
    <w:link w:val="708"/>
    <w:uiPriority w:val="29"/>
    <w:qFormat/>
    <w:pPr>
      <w:ind w:left="720" w:right="720"/>
    </w:pPr>
    <w:rPr>
      <w:i/>
    </w:rPr>
  </w:style>
  <w:style w:type="character" w:styleId="708">
    <w:name w:val="Quote Char"/>
    <w:link w:val="707"/>
    <w:uiPriority w:val="29"/>
    <w:rPr>
      <w:i/>
    </w:rPr>
  </w:style>
  <w:style w:type="paragraph" w:styleId="709">
    <w:name w:val="Intense Quote"/>
    <w:basedOn w:val="861"/>
    <w:next w:val="861"/>
    <w:link w:val="71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0">
    <w:name w:val="Intense Quote Char"/>
    <w:link w:val="709"/>
    <w:uiPriority w:val="30"/>
    <w:rPr>
      <w:i/>
    </w:rPr>
  </w:style>
  <w:style w:type="paragraph" w:styleId="711">
    <w:name w:val="Header"/>
    <w:basedOn w:val="861"/>
    <w:link w:val="71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2">
    <w:name w:val="Header Char"/>
    <w:link w:val="711"/>
    <w:uiPriority w:val="99"/>
  </w:style>
  <w:style w:type="paragraph" w:styleId="713">
    <w:name w:val="Footer"/>
    <w:basedOn w:val="861"/>
    <w:link w:val="71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4">
    <w:name w:val="Footer Char"/>
    <w:link w:val="713"/>
    <w:uiPriority w:val="99"/>
  </w:style>
  <w:style w:type="paragraph" w:styleId="715">
    <w:name w:val="Caption"/>
    <w:basedOn w:val="861"/>
    <w:next w:val="86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6">
    <w:name w:val="Caption Char"/>
    <w:basedOn w:val="715"/>
    <w:link w:val="713"/>
    <w:uiPriority w:val="99"/>
  </w:style>
  <w:style w:type="table" w:styleId="717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8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0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2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4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6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7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8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9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0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1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2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9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0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1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2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3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4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5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6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1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2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3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4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5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6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7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9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0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1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2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3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4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5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6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7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8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9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0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1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2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4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5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6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7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8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9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0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1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2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3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4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5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6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7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8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9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0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1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2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3">
    <w:name w:val="Hyperlink"/>
    <w:uiPriority w:val="99"/>
    <w:unhideWhenUsed/>
    <w:rPr>
      <w:color w:val="0000ff" w:themeColor="hyperlink"/>
      <w:u w:val="single"/>
    </w:rPr>
  </w:style>
  <w:style w:type="paragraph" w:styleId="844">
    <w:name w:val="footnote text"/>
    <w:basedOn w:val="861"/>
    <w:link w:val="845"/>
    <w:uiPriority w:val="99"/>
    <w:semiHidden/>
    <w:unhideWhenUsed/>
    <w:pPr>
      <w:spacing w:after="40" w:line="240" w:lineRule="auto"/>
    </w:pPr>
    <w:rPr>
      <w:sz w:val="18"/>
    </w:rPr>
  </w:style>
  <w:style w:type="character" w:styleId="845">
    <w:name w:val="Footnote Text Char"/>
    <w:link w:val="844"/>
    <w:uiPriority w:val="99"/>
    <w:rPr>
      <w:sz w:val="18"/>
    </w:rPr>
  </w:style>
  <w:style w:type="character" w:styleId="846">
    <w:name w:val="footnote reference"/>
    <w:uiPriority w:val="99"/>
    <w:unhideWhenUsed/>
    <w:rPr>
      <w:vertAlign w:val="superscript"/>
    </w:rPr>
  </w:style>
  <w:style w:type="paragraph" w:styleId="847">
    <w:name w:val="endnote text"/>
    <w:basedOn w:val="861"/>
    <w:link w:val="848"/>
    <w:uiPriority w:val="99"/>
    <w:semiHidden/>
    <w:unhideWhenUsed/>
    <w:pPr>
      <w:spacing w:after="0" w:line="240" w:lineRule="auto"/>
    </w:pPr>
    <w:rPr>
      <w:sz w:val="20"/>
    </w:rPr>
  </w:style>
  <w:style w:type="character" w:styleId="848">
    <w:name w:val="Endnote Text Char"/>
    <w:link w:val="847"/>
    <w:uiPriority w:val="99"/>
    <w:rPr>
      <w:sz w:val="20"/>
    </w:rPr>
  </w:style>
  <w:style w:type="character" w:styleId="849">
    <w:name w:val="endnote reference"/>
    <w:uiPriority w:val="99"/>
    <w:semiHidden/>
    <w:unhideWhenUsed/>
    <w:rPr>
      <w:vertAlign w:val="superscript"/>
    </w:rPr>
  </w:style>
  <w:style w:type="paragraph" w:styleId="850">
    <w:name w:val="toc 1"/>
    <w:basedOn w:val="861"/>
    <w:next w:val="861"/>
    <w:uiPriority w:val="39"/>
    <w:unhideWhenUsed/>
    <w:pPr>
      <w:ind w:left="0" w:right="0" w:firstLine="0"/>
      <w:spacing w:after="57"/>
    </w:pPr>
  </w:style>
  <w:style w:type="paragraph" w:styleId="851">
    <w:name w:val="toc 2"/>
    <w:basedOn w:val="861"/>
    <w:next w:val="861"/>
    <w:uiPriority w:val="39"/>
    <w:unhideWhenUsed/>
    <w:pPr>
      <w:ind w:left="283" w:right="0" w:firstLine="0"/>
      <w:spacing w:after="57"/>
    </w:pPr>
  </w:style>
  <w:style w:type="paragraph" w:styleId="852">
    <w:name w:val="toc 3"/>
    <w:basedOn w:val="861"/>
    <w:next w:val="861"/>
    <w:uiPriority w:val="39"/>
    <w:unhideWhenUsed/>
    <w:pPr>
      <w:ind w:left="567" w:right="0" w:firstLine="0"/>
      <w:spacing w:after="57"/>
    </w:pPr>
  </w:style>
  <w:style w:type="paragraph" w:styleId="853">
    <w:name w:val="toc 4"/>
    <w:basedOn w:val="861"/>
    <w:next w:val="861"/>
    <w:uiPriority w:val="39"/>
    <w:unhideWhenUsed/>
    <w:pPr>
      <w:ind w:left="850" w:right="0" w:firstLine="0"/>
      <w:spacing w:after="57"/>
    </w:pPr>
  </w:style>
  <w:style w:type="paragraph" w:styleId="854">
    <w:name w:val="toc 5"/>
    <w:basedOn w:val="861"/>
    <w:next w:val="861"/>
    <w:uiPriority w:val="39"/>
    <w:unhideWhenUsed/>
    <w:pPr>
      <w:ind w:left="1134" w:right="0" w:firstLine="0"/>
      <w:spacing w:after="57"/>
    </w:pPr>
  </w:style>
  <w:style w:type="paragraph" w:styleId="855">
    <w:name w:val="toc 6"/>
    <w:basedOn w:val="861"/>
    <w:next w:val="861"/>
    <w:uiPriority w:val="39"/>
    <w:unhideWhenUsed/>
    <w:pPr>
      <w:ind w:left="1417" w:right="0" w:firstLine="0"/>
      <w:spacing w:after="57"/>
    </w:pPr>
  </w:style>
  <w:style w:type="paragraph" w:styleId="856">
    <w:name w:val="toc 7"/>
    <w:basedOn w:val="861"/>
    <w:next w:val="861"/>
    <w:uiPriority w:val="39"/>
    <w:unhideWhenUsed/>
    <w:pPr>
      <w:ind w:left="1701" w:right="0" w:firstLine="0"/>
      <w:spacing w:after="57"/>
    </w:pPr>
  </w:style>
  <w:style w:type="paragraph" w:styleId="857">
    <w:name w:val="toc 8"/>
    <w:basedOn w:val="861"/>
    <w:next w:val="861"/>
    <w:uiPriority w:val="39"/>
    <w:unhideWhenUsed/>
    <w:pPr>
      <w:ind w:left="1984" w:right="0" w:firstLine="0"/>
      <w:spacing w:after="57"/>
    </w:pPr>
  </w:style>
  <w:style w:type="paragraph" w:styleId="858">
    <w:name w:val="toc 9"/>
    <w:basedOn w:val="861"/>
    <w:next w:val="861"/>
    <w:uiPriority w:val="39"/>
    <w:unhideWhenUsed/>
    <w:pPr>
      <w:ind w:left="2268" w:right="0" w:firstLine="0"/>
      <w:spacing w:after="57"/>
    </w:pPr>
  </w:style>
  <w:style w:type="paragraph" w:styleId="859">
    <w:name w:val="TOC Heading"/>
    <w:uiPriority w:val="39"/>
    <w:unhideWhenUsed/>
  </w:style>
  <w:style w:type="paragraph" w:styleId="860">
    <w:name w:val="table of figures"/>
    <w:basedOn w:val="861"/>
    <w:next w:val="861"/>
    <w:uiPriority w:val="99"/>
    <w:unhideWhenUsed/>
    <w:pPr>
      <w:spacing w:after="0" w:afterAutospacing="0"/>
    </w:pPr>
  </w:style>
  <w:style w:type="paragraph" w:styleId="861" w:default="1">
    <w:name w:val="Normal"/>
    <w:next w:val="861"/>
    <w:link w:val="861"/>
    <w:qFormat/>
    <w:pPr>
      <w:spacing w:after="200" w:line="276" w:lineRule="auto"/>
    </w:pPr>
    <w:rPr>
      <w:sz w:val="22"/>
      <w:szCs w:val="22"/>
      <w:lang w:val="ru-RU" w:eastAsia="ru-RU" w:bidi="ar-SA"/>
    </w:rPr>
  </w:style>
  <w:style w:type="character" w:styleId="862">
    <w:name w:val="Основной шрифт абзаца"/>
    <w:next w:val="862"/>
    <w:link w:val="861"/>
    <w:uiPriority w:val="1"/>
    <w:semiHidden/>
    <w:unhideWhenUsed/>
  </w:style>
  <w:style w:type="table" w:styleId="863">
    <w:name w:val="Обычная таблица"/>
    <w:next w:val="863"/>
    <w:link w:val="861"/>
    <w:uiPriority w:val="99"/>
    <w:semiHidden/>
    <w:unhideWhenUsed/>
    <w:qFormat/>
    <w:tblPr/>
  </w:style>
  <w:style w:type="numbering" w:styleId="864">
    <w:name w:val="Нет списка"/>
    <w:next w:val="864"/>
    <w:link w:val="861"/>
    <w:uiPriority w:val="99"/>
    <w:semiHidden/>
    <w:unhideWhenUsed/>
  </w:style>
  <w:style w:type="paragraph" w:styleId="865">
    <w:name w:val="Верхний колонтитул"/>
    <w:basedOn w:val="861"/>
    <w:next w:val="865"/>
    <w:link w:val="866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6">
    <w:name w:val="Верхний колонтитул Знак"/>
    <w:basedOn w:val="862"/>
    <w:next w:val="866"/>
    <w:link w:val="865"/>
    <w:uiPriority w:val="99"/>
    <w:semiHidden/>
  </w:style>
  <w:style w:type="paragraph" w:styleId="867">
    <w:name w:val="Нижний колонтитул"/>
    <w:basedOn w:val="861"/>
    <w:next w:val="867"/>
    <w:link w:val="868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8">
    <w:name w:val="Нижний колонтитул Знак"/>
    <w:basedOn w:val="862"/>
    <w:next w:val="868"/>
    <w:link w:val="867"/>
    <w:uiPriority w:val="99"/>
    <w:semiHidden/>
  </w:style>
  <w:style w:type="paragraph" w:styleId="869">
    <w:name w:val="Текст выноски"/>
    <w:basedOn w:val="861"/>
    <w:next w:val="869"/>
    <w:link w:val="870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  <w:lang w:val="en-US" w:eastAsia="en-US"/>
    </w:rPr>
  </w:style>
  <w:style w:type="character" w:styleId="870">
    <w:name w:val="Текст выноски Знак"/>
    <w:next w:val="870"/>
    <w:link w:val="869"/>
    <w:uiPriority w:val="99"/>
    <w:semiHidden/>
    <w:rPr>
      <w:rFonts w:ascii="Tahoma" w:hAnsi="Tahoma" w:cs="Tahoma"/>
      <w:sz w:val="16"/>
      <w:szCs w:val="16"/>
    </w:rPr>
  </w:style>
  <w:style w:type="paragraph" w:styleId="871">
    <w:name w:val="paragraph scxw163741632 bcx0"/>
    <w:basedOn w:val="861"/>
    <w:next w:val="871"/>
    <w:link w:val="8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872">
    <w:name w:val="Гиперссылка"/>
    <w:next w:val="872"/>
    <w:link w:val="861"/>
    <w:uiPriority w:val="99"/>
    <w:semiHidden/>
    <w:unhideWhenUsed/>
    <w:rPr>
      <w:color w:val="0000ff"/>
      <w:u w:val="single"/>
    </w:rPr>
  </w:style>
  <w:style w:type="paragraph" w:styleId="873">
    <w:name w:val="ConsPlusNormal"/>
    <w:next w:val="873"/>
    <w:link w:val="861"/>
    <w:pPr>
      <w:ind w:firstLine="720"/>
    </w:pPr>
    <w:rPr>
      <w:rFonts w:ascii="Arial" w:hAnsi="Arial" w:cs="Arial"/>
      <w:lang w:val="ru-RU" w:eastAsia="ru-RU" w:bidi="ar-SA"/>
    </w:rPr>
  </w:style>
  <w:style w:type="character" w:styleId="874" w:default="1">
    <w:name w:val="Default Paragraph Font"/>
    <w:uiPriority w:val="1"/>
    <w:semiHidden/>
    <w:unhideWhenUsed/>
  </w:style>
  <w:style w:type="numbering" w:styleId="875" w:default="1">
    <w:name w:val="No List"/>
    <w:uiPriority w:val="99"/>
    <w:semiHidden/>
    <w:unhideWhenUsed/>
  </w:style>
  <w:style w:type="table" w:styleId="87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Yurkina</dc:creator>
  <cp:revision>15</cp:revision>
  <dcterms:created xsi:type="dcterms:W3CDTF">2023-06-02T06:29:00Z</dcterms:created>
  <dcterms:modified xsi:type="dcterms:W3CDTF">2026-01-13T07:26:32Z</dcterms:modified>
  <cp:version>983040</cp:version>
</cp:coreProperties>
</file>