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28"/>
          <w:szCs w:val="28"/>
        </w:rPr>
        <w:outlineLvl w:val="0"/>
      </w:pPr>
      <w:r>
        <w:rPr>
          <w:rFonts w:ascii="Segoe UI" w:hAnsi="Segoe UI" w:cs="Segoe UI"/>
          <w:color w:val="000000"/>
          <w:sz w:val="28"/>
          <w:szCs w:val="28"/>
        </w:rPr>
      </w:r>
      <w:r>
        <w:rPr>
          <w:rFonts w:ascii="Segoe UI" w:hAnsi="Segoe UI" w:cs="Segoe UI"/>
          <w:color w:val="000000"/>
          <w:sz w:val="28"/>
          <w:szCs w:val="28"/>
        </w:rPr>
      </w:r>
      <w:r>
        <w:rPr>
          <w:rFonts w:ascii="Segoe UI" w:hAnsi="Segoe UI" w:cs="Segoe UI"/>
          <w:color w:val="000000"/>
          <w:sz w:val="28"/>
          <w:szCs w:val="28"/>
        </w:rPr>
      </w:r>
    </w:p>
    <w:p>
      <w:pPr>
        <w:pStyle w:val="861"/>
        <w:jc w:val="center"/>
        <w:shd w:val="clear" w:color="auto" w:fill="ffffff"/>
        <w:rPr>
          <w:rFonts w:ascii="Segoe UI" w:hAnsi="Segoe UI" w:cs="Segoe UI"/>
          <w:b/>
          <w:color w:val="000000"/>
          <w:sz w:val="28"/>
          <w:szCs w:val="28"/>
        </w:rPr>
        <w:outlineLvl w:val="0"/>
      </w:pPr>
      <w:r>
        <w:rPr>
          <w:rFonts w:ascii="Segoe UI" w:hAnsi="Segoe UI" w:cs="Segoe UI"/>
          <w:b/>
          <w:color w:val="000000"/>
          <w:sz w:val="28"/>
          <w:szCs w:val="28"/>
        </w:rPr>
      </w:r>
      <w:r>
        <w:rPr>
          <w:rFonts w:ascii="Segoe UI" w:hAnsi="Segoe UI" w:cs="Segoe UI"/>
          <w:b/>
          <w:color w:val="000000"/>
          <w:sz w:val="28"/>
          <w:szCs w:val="28"/>
        </w:rPr>
      </w:r>
      <w:r>
        <w:rPr>
          <w:rFonts w:ascii="Segoe UI" w:hAnsi="Segoe UI" w:cs="Segoe UI"/>
          <w:b/>
          <w:color w:val="000000"/>
          <w:sz w:val="28"/>
          <w:szCs w:val="28"/>
        </w:rPr>
      </w:r>
    </w:p>
    <w:p>
      <w:pPr>
        <w:pStyle w:val="861"/>
        <w:jc w:val="center"/>
        <w:shd w:val="clear" w:color="auto" w:fill="ffffff"/>
        <w:rPr>
          <w:rFonts w:ascii="Segoe UI" w:hAnsi="Segoe UI" w:cs="Segoe UI"/>
          <w:b/>
          <w:color w:val="000000"/>
          <w:sz w:val="28"/>
          <w:szCs w:val="28"/>
        </w:rPr>
        <w:outlineLvl w:val="0"/>
      </w:pPr>
      <w:r>
        <w:rPr>
          <w:rFonts w:ascii="Segoe UI" w:hAnsi="Segoe UI" w:cs="Segoe UI"/>
          <w:b/>
          <w:color w:val="000000"/>
          <w:sz w:val="28"/>
          <w:szCs w:val="28"/>
        </w:rPr>
        <w:t xml:space="preserve">13 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феврал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я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 онлайн-консультация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 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Управления Росреестра </w:t>
      </w:r>
      <w:r>
        <w:rPr>
          <w:rFonts w:ascii="Segoe UI" w:hAnsi="Segoe UI" w:cs="Segoe UI"/>
          <w:b/>
          <w:color w:val="000000"/>
          <w:sz w:val="28"/>
          <w:szCs w:val="28"/>
        </w:rPr>
      </w:r>
      <w:r>
        <w:rPr>
          <w:rFonts w:ascii="Segoe UI" w:hAnsi="Segoe UI" w:cs="Segoe UI"/>
          <w:b/>
          <w:color w:val="000000"/>
          <w:sz w:val="28"/>
          <w:szCs w:val="28"/>
        </w:rPr>
      </w:r>
    </w:p>
    <w:p>
      <w:pPr>
        <w:pStyle w:val="861"/>
        <w:jc w:val="center"/>
        <w:shd w:val="clear" w:color="auto" w:fill="ffffff"/>
        <w:rPr>
          <w:rFonts w:ascii="Segoe UI" w:hAnsi="Segoe UI" w:cs="Segoe UI"/>
          <w:b/>
          <w:color w:val="000000"/>
          <w:sz w:val="28"/>
          <w:szCs w:val="28"/>
        </w:rPr>
        <w:outlineLvl w:val="0"/>
      </w:pPr>
      <w:r>
        <w:rPr>
          <w:rFonts w:ascii="Segoe UI" w:hAnsi="Segoe UI" w:cs="Segoe UI"/>
          <w:b/>
          <w:color w:val="000000"/>
          <w:sz w:val="28"/>
          <w:szCs w:val="28"/>
        </w:rPr>
        <w:t xml:space="preserve">в социальной сети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 </w:t>
      </w:r>
      <w:r>
        <w:rPr>
          <w:rFonts w:ascii="Segoe UI" w:hAnsi="Segoe UI" w:cs="Segoe UI"/>
          <w:b/>
          <w:color w:val="000000"/>
          <w:sz w:val="28"/>
          <w:szCs w:val="28"/>
        </w:rPr>
        <w:t xml:space="preserve">ВКонтакте</w:t>
      </w:r>
      <w:r>
        <w:rPr>
          <w:rFonts w:ascii="Segoe UI" w:hAnsi="Segoe UI" w:cs="Segoe UI"/>
          <w:b/>
          <w:color w:val="000000"/>
          <w:sz w:val="28"/>
          <w:szCs w:val="28"/>
        </w:rPr>
      </w:r>
      <w:r>
        <w:rPr>
          <w:rFonts w:ascii="Segoe UI" w:hAnsi="Segoe UI" w:cs="Segoe UI"/>
          <w:b/>
          <w:color w:val="000000"/>
          <w:sz w:val="28"/>
          <w:szCs w:val="28"/>
        </w:rPr>
      </w:r>
    </w:p>
    <w:p>
      <w:pPr>
        <w:pStyle w:val="861"/>
        <w:ind w:firstLine="709"/>
        <w:jc w:val="center"/>
        <w:shd w:val="clear" w:color="auto" w:fill="ffffff"/>
        <w:rPr>
          <w:rFonts w:ascii="Segoe UI" w:hAnsi="Segoe UI" w:cs="Segoe UI"/>
          <w:color w:val="000000"/>
        </w:rPr>
        <w:outlineLvl w:val="0"/>
      </w:pP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</w:r>
    </w:p>
    <w:p>
      <w:pPr>
        <w:pStyle w:val="861"/>
        <w:ind w:firstLine="709"/>
        <w:jc w:val="center"/>
        <w:shd w:val="clear" w:color="auto" w:fill="ffffff"/>
        <w:rPr>
          <w:rFonts w:ascii="Segoe UI" w:hAnsi="Segoe UI" w:cs="Segoe UI"/>
          <w:color w:val="000000"/>
        </w:rPr>
        <w:outlineLvl w:val="0"/>
      </w:pP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</w:r>
      <w:r>
        <w:rPr>
          <w:rFonts w:ascii="Segoe UI" w:hAnsi="Segoe UI" w:cs="Segoe UI"/>
          <w:color w:val="000000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eastAsia="Calibri" w:cs="Segoe UI"/>
          <w:sz w:val="26"/>
          <w:szCs w:val="26"/>
        </w:rPr>
        <w:outlineLvl w:val="0"/>
      </w:pPr>
      <w:r>
        <w:rPr>
          <w:rFonts w:ascii="Segoe UI" w:hAnsi="Segoe UI" w:cs="Segoe UI"/>
          <w:b/>
          <w:color w:val="000000"/>
          <w:sz w:val="26"/>
          <w:szCs w:val="26"/>
        </w:rPr>
        <w:t xml:space="preserve">13 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феврал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я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 20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2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6 года с 9 часов до 15 часов 45 минут </w:t>
      </w:r>
      <w:r>
        <w:rPr>
          <w:rFonts w:ascii="Segoe UI" w:hAnsi="Segoe UI" w:eastAsia="Calibri" w:cs="Segoe UI"/>
          <w:sz w:val="26"/>
          <w:szCs w:val="26"/>
        </w:rPr>
        <w:t xml:space="preserve">в рамках проведения </w:t>
      </w:r>
      <w:r>
        <w:rPr>
          <w:rFonts w:ascii="Segoe UI" w:hAnsi="Segoe UI" w:eastAsia="Calibri" w:cs="Segoe UI"/>
          <w:b/>
          <w:sz w:val="26"/>
          <w:szCs w:val="26"/>
        </w:rPr>
        <w:t xml:space="preserve">онлайн</w:t>
      </w:r>
      <w:r>
        <w:rPr>
          <w:rFonts w:ascii="Segoe UI" w:hAnsi="Segoe UI" w:eastAsia="Calibri" w:cs="Segoe UI"/>
          <w:b/>
          <w:sz w:val="26"/>
          <w:szCs w:val="26"/>
        </w:rPr>
        <w:t xml:space="preserve">-</w:t>
      </w:r>
      <w:r>
        <w:rPr>
          <w:rFonts w:ascii="Segoe UI" w:hAnsi="Segoe UI" w:eastAsia="Calibri" w:cs="Segoe UI"/>
          <w:b/>
          <w:sz w:val="26"/>
          <w:szCs w:val="26"/>
        </w:rPr>
        <w:t xml:space="preserve">консультации в социальной сети</w:t>
      </w:r>
      <w:r>
        <w:rPr>
          <w:rFonts w:ascii="Segoe UI" w:hAnsi="Segoe UI" w:eastAsia="Calibri" w:cs="Segoe UI"/>
          <w:b/>
          <w:sz w:val="26"/>
          <w:szCs w:val="26"/>
        </w:rPr>
        <w:t xml:space="preserve"> ВКонтакте </w:t>
      </w:r>
      <w:r>
        <w:rPr>
          <w:rFonts w:ascii="Segoe UI" w:hAnsi="Segoe UI" w:eastAsia="Calibri" w:cs="Segoe UI"/>
          <w:sz w:val="26"/>
          <w:szCs w:val="26"/>
        </w:rPr>
        <w:t xml:space="preserve">Управление </w:t>
      </w:r>
      <w:r>
        <w:rPr>
          <w:rFonts w:ascii="Segoe UI" w:hAnsi="Segoe UI" w:eastAsia="Calibri" w:cs="Segoe UI"/>
          <w:sz w:val="26"/>
          <w:szCs w:val="26"/>
        </w:rPr>
        <w:t xml:space="preserve">Росреестра по Республике Карелия </w:t>
      </w:r>
      <w:r>
        <w:rPr>
          <w:rFonts w:ascii="Segoe UI" w:hAnsi="Segoe UI" w:eastAsia="Calibri" w:cs="Segoe UI"/>
          <w:sz w:val="26"/>
          <w:szCs w:val="26"/>
        </w:rPr>
        <w:t xml:space="preserve">предоставляет уникальную возможность</w:t>
      </w:r>
      <w:r>
        <w:rPr>
          <w:rFonts w:ascii="Segoe UI" w:hAnsi="Segoe UI" w:eastAsia="Calibri" w:cs="Segoe UI"/>
          <w:sz w:val="26"/>
          <w:szCs w:val="26"/>
        </w:rPr>
        <w:t xml:space="preserve">,</w:t>
      </w:r>
      <w:r>
        <w:rPr>
          <w:rFonts w:ascii="Segoe UI" w:hAnsi="Segoe UI" w:eastAsia="Calibri" w:cs="Segoe UI"/>
          <w:sz w:val="26"/>
          <w:szCs w:val="26"/>
        </w:rPr>
        <w:t xml:space="preserve"> не выходя из дома или офиса</w:t>
      </w:r>
      <w:r>
        <w:rPr>
          <w:rFonts w:ascii="Segoe UI" w:hAnsi="Segoe UI" w:eastAsia="Calibri" w:cs="Segoe UI"/>
          <w:sz w:val="26"/>
          <w:szCs w:val="26"/>
        </w:rPr>
        <w:t xml:space="preserve">,</w:t>
      </w:r>
      <w:r>
        <w:rPr>
          <w:rFonts w:ascii="Segoe UI" w:hAnsi="Segoe UI" w:eastAsia="Calibri" w:cs="Segoe UI"/>
          <w:sz w:val="26"/>
          <w:szCs w:val="26"/>
        </w:rPr>
        <w:t xml:space="preserve"> оперативно получить </w:t>
      </w:r>
      <w:r>
        <w:rPr>
          <w:rFonts w:ascii="Segoe UI" w:hAnsi="Segoe UI" w:eastAsia="Calibri" w:cs="Segoe UI"/>
          <w:sz w:val="26"/>
          <w:szCs w:val="26"/>
        </w:rPr>
        <w:t xml:space="preserve">ответы на интересующие вопросы, касающиеся деятельности Управления Росреестра по Республике Карелия.</w:t>
      </w: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eastAsia="Calibri" w:cs="Segoe UI"/>
          <w:sz w:val="26"/>
          <w:szCs w:val="26"/>
        </w:rPr>
        <w:outlineLvl w:val="0"/>
      </w:pPr>
      <w:r>
        <w:rPr>
          <w:rFonts w:ascii="Segoe UI" w:hAnsi="Segoe UI" w:eastAsia="Calibri" w:cs="Segoe UI"/>
          <w:sz w:val="26"/>
          <w:szCs w:val="26"/>
        </w:rPr>
        <w:t xml:space="preserve">Для получения онлайн</w:t>
      </w:r>
      <w:r>
        <w:rPr>
          <w:rFonts w:ascii="Segoe UI" w:hAnsi="Segoe UI" w:eastAsia="Calibri" w:cs="Segoe UI"/>
          <w:sz w:val="26"/>
          <w:szCs w:val="26"/>
        </w:rPr>
        <w:t xml:space="preserve">-</w:t>
      </w:r>
      <w:r>
        <w:rPr>
          <w:rFonts w:ascii="Segoe UI" w:hAnsi="Segoe UI" w:eastAsia="Calibri" w:cs="Segoe UI"/>
          <w:sz w:val="26"/>
          <w:szCs w:val="26"/>
        </w:rPr>
        <w:t xml:space="preserve">консультации в социальной</w:t>
      </w:r>
      <w:r>
        <w:rPr>
          <w:rFonts w:ascii="Segoe UI" w:hAnsi="Segoe UI" w:eastAsia="Calibri" w:cs="Segoe UI"/>
          <w:sz w:val="26"/>
          <w:szCs w:val="26"/>
        </w:rPr>
        <w:t xml:space="preserve"> с</w:t>
      </w:r>
      <w:r>
        <w:rPr>
          <w:rFonts w:ascii="Segoe UI" w:hAnsi="Segoe UI" w:eastAsia="Calibri" w:cs="Segoe UI"/>
          <w:sz w:val="26"/>
          <w:szCs w:val="26"/>
        </w:rPr>
        <w:t xml:space="preserve">ети</w:t>
      </w:r>
      <w:r>
        <w:rPr>
          <w:rFonts w:ascii="Segoe UI" w:hAnsi="Segoe UI" w:eastAsia="Calibri" w:cs="Segoe UI"/>
          <w:sz w:val="26"/>
          <w:szCs w:val="26"/>
        </w:rPr>
        <w:t xml:space="preserve"> ВКонтакте необходимо:</w:t>
      </w: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</w:p>
    <w:p>
      <w:pPr>
        <w:pStyle w:val="873"/>
        <w:numPr>
          <w:ilvl w:val="0"/>
          <w:numId w:val="1"/>
        </w:numPr>
        <w:ind w:left="0" w:firstLine="709"/>
        <w:jc w:val="both"/>
        <w:shd w:val="clear" w:color="auto" w:fill="ffffff"/>
        <w:rPr>
          <w:rFonts w:ascii="Segoe UI" w:hAnsi="Segoe UI" w:eastAsia="Calibri" w:cs="Segoe UI"/>
          <w:sz w:val="26"/>
          <w:szCs w:val="26"/>
        </w:rPr>
        <w:outlineLvl w:val="0"/>
      </w:pPr>
      <w:r>
        <w:rPr>
          <w:rFonts w:ascii="Segoe UI" w:hAnsi="Segoe UI" w:eastAsia="Calibri" w:cs="Segoe UI"/>
          <w:sz w:val="26"/>
          <w:szCs w:val="26"/>
        </w:rPr>
        <w:t xml:space="preserve">иметь аккау</w:t>
      </w:r>
      <w:r>
        <w:rPr>
          <w:rFonts w:ascii="Segoe UI" w:hAnsi="Segoe UI" w:eastAsia="Calibri" w:cs="Segoe UI"/>
          <w:sz w:val="26"/>
          <w:szCs w:val="26"/>
        </w:rPr>
        <w:t xml:space="preserve">нт в социальной сети ВКонтакте </w:t>
      </w:r>
      <w:r>
        <w:rPr>
          <w:rFonts w:ascii="Segoe UI" w:hAnsi="Segoe UI" w:eastAsia="Calibri" w:cs="Segoe UI"/>
          <w:sz w:val="26"/>
          <w:szCs w:val="26"/>
        </w:rPr>
        <w:t xml:space="preserve">(быть зарегистрированным пользователем);</w:t>
      </w: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</w:p>
    <w:p>
      <w:pPr>
        <w:pStyle w:val="873"/>
        <w:numPr>
          <w:ilvl w:val="0"/>
          <w:numId w:val="1"/>
        </w:numPr>
        <w:ind w:left="0" w:firstLine="709"/>
        <w:jc w:val="both"/>
        <w:shd w:val="clear" w:color="auto" w:fill="ffffff"/>
        <w:rPr>
          <w:rFonts w:ascii="Segoe UI" w:hAnsi="Segoe UI" w:eastAsia="Calibri" w:cs="Segoe UI"/>
          <w:sz w:val="26"/>
          <w:szCs w:val="26"/>
        </w:rPr>
        <w:outlineLvl w:val="0"/>
      </w:pPr>
      <w:r>
        <w:rPr>
          <w:rFonts w:ascii="Segoe UI" w:hAnsi="Segoe UI" w:eastAsia="Calibri" w:cs="Segoe UI"/>
          <w:sz w:val="26"/>
          <w:szCs w:val="26"/>
        </w:rPr>
        <w:t xml:space="preserve">в указанное время проведения онлайн</w:t>
      </w:r>
      <w:r>
        <w:rPr>
          <w:rFonts w:ascii="Segoe UI" w:hAnsi="Segoe UI" w:eastAsia="Calibri" w:cs="Segoe UI"/>
          <w:sz w:val="26"/>
          <w:szCs w:val="26"/>
        </w:rPr>
        <w:t xml:space="preserve">-</w:t>
      </w:r>
      <w:r>
        <w:rPr>
          <w:rFonts w:ascii="Segoe UI" w:hAnsi="Segoe UI" w:eastAsia="Calibri" w:cs="Segoe UI"/>
          <w:sz w:val="26"/>
          <w:szCs w:val="26"/>
        </w:rPr>
        <w:t xml:space="preserve">консультации задать свой вопрос</w:t>
      </w:r>
      <w:r>
        <w:rPr>
          <w:rFonts w:ascii="Segoe UI" w:hAnsi="Segoe UI" w:eastAsia="Calibri" w:cs="Segoe UI"/>
          <w:sz w:val="26"/>
          <w:szCs w:val="26"/>
        </w:rPr>
        <w:t xml:space="preserve"> на странице ВКонтакте  </w:t>
      </w:r>
      <w:r>
        <w:fldChar w:fldCharType="begin"/>
      </w:r>
      <w:r>
        <w:instrText xml:space="preserve">HYPERLINK "http://vk.com/karelia.rosreestr"</w:instrText>
      </w:r>
      <w:r>
        <w:fldChar w:fldCharType="separate"/>
      </w:r>
      <w:r>
        <w:rPr>
          <w:rStyle w:val="872"/>
          <w:rFonts w:ascii="Segoe UI" w:hAnsi="Segoe UI" w:eastAsia="Calibri" w:cs="Segoe UI"/>
          <w:sz w:val="26"/>
          <w:szCs w:val="26"/>
        </w:rPr>
        <w:t xml:space="preserve">http://vk.com/karelia.rosreestr</w:t>
      </w:r>
      <w:r>
        <w:fldChar w:fldCharType="end"/>
      </w:r>
      <w:r>
        <w:rPr>
          <w:rFonts w:ascii="Segoe UI" w:hAnsi="Segoe UI" w:eastAsia="Calibri" w:cs="Segoe UI"/>
          <w:sz w:val="26"/>
          <w:szCs w:val="26"/>
        </w:rPr>
        <w:t xml:space="preserve"> (в разделе «Мои сообщения»)</w:t>
      </w:r>
      <w:r>
        <w:rPr>
          <w:rFonts w:ascii="Segoe UI" w:hAnsi="Segoe UI" w:eastAsia="Calibri" w:cs="Segoe UI"/>
          <w:sz w:val="26"/>
          <w:szCs w:val="26"/>
        </w:rPr>
        <w:t xml:space="preserve"> </w:t>
      </w:r>
      <w:r>
        <w:rPr>
          <w:rFonts w:ascii="Segoe UI" w:hAnsi="Segoe UI" w:eastAsia="Calibri" w:cs="Segoe UI"/>
          <w:sz w:val="26"/>
          <w:szCs w:val="26"/>
        </w:rPr>
        <w:t xml:space="preserve">или </w:t>
      </w:r>
      <w:r>
        <w:fldChar w:fldCharType="begin"/>
      </w:r>
      <w:r>
        <w:instrText xml:space="preserve">HYPERLINK "http://vk.com/to10.rosreestr"</w:instrText>
      </w:r>
      <w:r>
        <w:fldChar w:fldCharType="separate"/>
      </w:r>
      <w:r>
        <w:rPr>
          <w:rStyle w:val="872"/>
          <w:rFonts w:ascii="Segoe UI" w:hAnsi="Segoe UI" w:eastAsia="Calibri" w:cs="Segoe UI"/>
          <w:sz w:val="26"/>
          <w:szCs w:val="26"/>
        </w:rPr>
        <w:t xml:space="preserve">http://vk.com/to10.rosreestr</w:t>
      </w:r>
      <w:r>
        <w:fldChar w:fldCharType="end"/>
      </w:r>
      <w:r>
        <w:rPr>
          <w:rFonts w:ascii="Segoe UI" w:hAnsi="Segoe UI" w:eastAsia="Calibri" w:cs="Segoe UI"/>
          <w:sz w:val="26"/>
          <w:szCs w:val="26"/>
        </w:rPr>
        <w:t xml:space="preserve"> (в разделе </w:t>
      </w:r>
      <w:r>
        <w:rPr>
          <w:rFonts w:ascii="Segoe UI" w:hAnsi="Segoe UI" w:eastAsia="Calibri" w:cs="Segoe UI"/>
          <w:sz w:val="26"/>
          <w:szCs w:val="26"/>
        </w:rPr>
        <w:t xml:space="preserve">«Обсужден</w:t>
      </w:r>
      <w:r>
        <w:rPr>
          <w:rFonts w:ascii="Segoe UI" w:hAnsi="Segoe UI" w:eastAsia="Calibri" w:cs="Segoe UI"/>
          <w:sz w:val="26"/>
          <w:szCs w:val="26"/>
        </w:rPr>
        <w:t xml:space="preserve">ия» - «ВАШИ </w:t>
      </w:r>
      <w:r>
        <w:rPr>
          <w:rFonts w:ascii="Segoe UI" w:hAnsi="Segoe UI" w:eastAsia="Calibri" w:cs="Segoe UI"/>
          <w:sz w:val="26"/>
          <w:szCs w:val="26"/>
        </w:rPr>
        <w:t xml:space="preserve">ВОПРОСЫ»),</w:t>
      </w:r>
      <w:r>
        <w:rPr>
          <w:rFonts w:ascii="Segoe UI" w:hAnsi="Segoe UI" w:eastAsia="Calibri" w:cs="Segoe UI"/>
          <w:sz w:val="26"/>
          <w:szCs w:val="26"/>
        </w:rPr>
        <w:t xml:space="preserve"> </w:t>
      </w:r>
      <w:r>
        <w:rPr>
          <w:rFonts w:ascii="Segoe UI" w:hAnsi="Segoe UI" w:eastAsia="Calibri" w:cs="Segoe UI"/>
          <w:sz w:val="26"/>
          <w:szCs w:val="26"/>
        </w:rPr>
        <w:t xml:space="preserve">отправив личное </w:t>
      </w:r>
      <w:r>
        <w:rPr>
          <w:rFonts w:ascii="Segoe UI" w:hAnsi="Segoe UI" w:eastAsia="Calibri" w:cs="Segoe UI"/>
          <w:sz w:val="26"/>
          <w:szCs w:val="26"/>
        </w:rPr>
        <w:t xml:space="preserve">сообщение*.</w:t>
      </w: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</w:p>
    <w:p>
      <w:pPr>
        <w:pStyle w:val="861"/>
        <w:ind w:firstLine="567"/>
        <w:jc w:val="both"/>
        <w:shd w:val="clear" w:color="auto" w:fill="ffffff"/>
        <w:rPr>
          <w:rFonts w:ascii="Segoe UI" w:hAnsi="Segoe UI" w:eastAsia="Calibri" w:cs="Segoe UI"/>
          <w:sz w:val="26"/>
          <w:szCs w:val="26"/>
        </w:rPr>
        <w:outlineLvl w:val="0"/>
      </w:pPr>
      <w:r>
        <w:rPr>
          <w:rFonts w:ascii="Segoe UI" w:hAnsi="Segoe UI" w:eastAsia="Calibri" w:cs="Segoe UI"/>
          <w:sz w:val="26"/>
          <w:szCs w:val="26"/>
        </w:rPr>
        <w:t xml:space="preserve">                                                                                     </w:t>
      </w:r>
      <w:r>
        <w:rPr>
          <w:rFonts w:ascii="Segoe UI" w:hAnsi="Segoe UI" w:eastAsia="Calibri" w:cs="Segoe UI"/>
          <w:sz w:val="26"/>
          <w:szCs w:val="26"/>
        </w:rPr>
        <w:t xml:space="preserve">                         </w:t>
      </w: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</w:p>
    <w:p>
      <w:pPr>
        <w:pStyle w:val="861"/>
        <w:ind w:firstLine="567"/>
        <w:jc w:val="both"/>
        <w:shd w:val="clear" w:color="auto" w:fill="ffff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* </w:t>
      </w:r>
      <w:r>
        <w:rPr>
          <w:rFonts w:ascii="Segoe UI" w:hAnsi="Segoe UI" w:eastAsia="Calibri" w:cs="Segoe UI"/>
          <w:sz w:val="16"/>
          <w:szCs w:val="16"/>
        </w:rPr>
        <w:t xml:space="preserve">вопросы, поступившие после завершения акции, обрабатываются в течение 5 рабочих дней. 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pStyle w:val="861"/>
        <w:ind w:firstLine="567"/>
        <w:jc w:val="both"/>
        <w:shd w:val="clear" w:color="auto" w:fill="ffffff"/>
        <w:rPr>
          <w:rFonts w:ascii="Segoe UI" w:hAnsi="Segoe UI" w:eastAsia="Calibri" w:cs="Segoe UI"/>
          <w:sz w:val="26"/>
          <w:szCs w:val="26"/>
        </w:rPr>
        <w:outlineLvl w:val="0"/>
      </w:pP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  <w:r>
        <w:rPr>
          <w:rFonts w:ascii="Segoe UI" w:hAnsi="Segoe UI" w:eastAsia="Calibri" w:cs="Segoe UI"/>
          <w:sz w:val="26"/>
          <w:szCs w:val="26"/>
        </w:rPr>
      </w:r>
    </w:p>
    <w:p>
      <w:pPr>
        <w:pStyle w:val="861"/>
        <w:ind w:firstLine="567"/>
        <w:jc w:val="both"/>
        <w:shd w:val="clear" w:color="auto" w:fill="ffffff"/>
        <w:rPr>
          <w:rFonts w:ascii="Segoe UI" w:hAnsi="Segoe UI" w:eastAsia="Calibri" w:cs="Segoe UI"/>
          <w:sz w:val="28"/>
          <w:szCs w:val="28"/>
        </w:rPr>
        <w:outlineLvl w:val="0"/>
      </w:pPr>
      <w:r>
        <w:rPr>
          <w:rFonts w:ascii="Segoe UI" w:hAnsi="Segoe UI" w:eastAsia="Calibri" w:cs="Segoe UI"/>
          <w:sz w:val="28"/>
          <w:szCs w:val="28"/>
        </w:rPr>
      </w:r>
      <w:r>
        <w:rPr>
          <w:rFonts w:ascii="Segoe UI" w:hAnsi="Segoe UI" w:eastAsia="Calibri" w:cs="Segoe UI"/>
          <w:sz w:val="28"/>
          <w:szCs w:val="28"/>
        </w:rPr>
      </w:r>
      <w:r>
        <w:rPr>
          <w:rFonts w:ascii="Segoe UI" w:hAnsi="Segoe UI" w:eastAsia="Calibri" w:cs="Segoe UI"/>
          <w:sz w:val="28"/>
          <w:szCs w:val="28"/>
        </w:rPr>
      </w:r>
    </w:p>
    <w:p>
      <w:pPr>
        <w:pStyle w:val="861"/>
        <w:ind w:firstLine="567"/>
        <w:jc w:val="both"/>
        <w:shd w:val="clear" w:color="auto" w:fill="ffffff"/>
        <w:rPr>
          <w:rFonts w:ascii="Segoe UI" w:hAnsi="Segoe UI" w:eastAsia="Calibri" w:cs="Segoe UI"/>
          <w:sz w:val="28"/>
          <w:szCs w:val="28"/>
        </w:rPr>
        <w:outlineLvl w:val="0"/>
      </w:pPr>
      <w:r>
        <w:rPr>
          <w:rFonts w:ascii="Segoe UI" w:hAnsi="Segoe UI" w:eastAsia="Calibri" w:cs="Segoe UI"/>
          <w:sz w:val="28"/>
          <w:szCs w:val="28"/>
        </w:rPr>
      </w:r>
      <w:r>
        <w:rPr>
          <w:rFonts w:ascii="Segoe UI" w:hAnsi="Segoe UI" w:eastAsia="Calibri" w:cs="Segoe UI"/>
          <w:sz w:val="28"/>
          <w:szCs w:val="28"/>
        </w:rPr>
      </w:r>
      <w:r>
        <w:rPr>
          <w:rFonts w:ascii="Segoe UI" w:hAnsi="Segoe UI" w:eastAsia="Calibri" w:cs="Segoe UI"/>
          <w:sz w:val="28"/>
          <w:szCs w:val="28"/>
        </w:rPr>
      </w:r>
    </w:p>
    <w:p>
      <w:pPr>
        <w:pStyle w:val="861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</w:t>
      </w:r>
      <w:r>
        <w:rPr>
          <w:rFonts w:ascii="Segoe UI" w:hAnsi="Segoe UI" w:eastAsia="Calibri" w:cs="Segoe UI"/>
        </w:rPr>
        <w:t xml:space="preserve"> </w:t>
      </w:r>
      <w:r>
        <w:rPr>
          <w:rFonts w:ascii="Segoe UI" w:hAnsi="Segoe UI" w:eastAsia="Calibri" w:cs="Segoe UI"/>
        </w:rPr>
        <w:t xml:space="preserve">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61"/>
        <w:ind w:firstLine="567"/>
        <w:jc w:val="right"/>
        <w:shd w:val="clear" w:color="auto" w:fill="ffffff"/>
        <w:outlineLvl w:val="0"/>
      </w:pPr>
      <w:r/>
      <w:r/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1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1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1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61"/>
        <w:rPr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Cs w:val="20"/>
        </w:rPr>
      </w:r>
      <w:r>
        <w:rPr>
          <w:szCs w:val="20"/>
        </w:rPr>
      </w:r>
    </w:p>
    <w:p>
      <w:pPr>
        <w:pStyle w:val="861"/>
      </w:pPr>
      <w:r>
        <w:fldChar w:fldCharType="begin"/>
      </w:r>
      <w:r>
        <w:instrText xml:space="preserve"> HYPERLINK "mailto:A.Vorobeva@r10.rosreestr.ru" </w:instrText>
      </w:r>
      <w:r>
        <w:fldChar w:fldCharType="separate"/>
      </w:r>
      <w:r>
        <w:rPr>
          <w:rStyle w:val="872"/>
          <w:rFonts w:ascii="Segoe UI" w:hAnsi="Segoe UI" w:eastAsia="Calibri" w:cs="Segoe UI"/>
          <w:sz w:val="18"/>
          <w:szCs w:val="18"/>
        </w:rPr>
        <w:t xml:space="preserve">artemova@r10.rosreestr.ru</w:t>
      </w:r>
      <w:r>
        <w:fldChar w:fldCharType="end"/>
      </w:r>
      <w:r/>
    </w:p>
    <w:p>
      <w:pPr>
        <w:pStyle w:val="861"/>
        <w:rPr>
          <w:rFonts w:ascii="Segoe UI" w:hAnsi="Segoe UI" w:cs="Segoe UI"/>
          <w:b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sectPr>
      <w:headerReference w:type="default" r:id="rId9"/>
      <w:footnotePr/>
      <w:endnotePr/>
      <w:type w:val="nextPage"/>
      <w:pgSz w:w="11906" w:h="16838" w:orient="portrait"/>
      <w:pgMar w:top="1135" w:right="851" w:bottom="426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rPr>
        <w:szCs w:val="32"/>
      </w:rPr>
    </w:pPr>
    <w:r>
      <w:rPr>
        <w:rFonts w:ascii="Segoe UI" w:hAnsi="Segoe UI" w:cs="Segoe UI"/>
        <w:b/>
        <w:sz w:val="36"/>
        <w:szCs w:val="36"/>
      </w:rPr>
      <w:t xml:space="preserve"> </w:t>
    </w: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  <w:t xml:space="preserve"> </w:t>
    </w:r>
    <w:r>
      <w:rPr>
        <w:rFonts w:ascii="Segoe UI" w:hAnsi="Segoe UI" w:cs="Segoe UI"/>
        <w:b/>
        <w:sz w:val="32"/>
        <w:szCs w:val="32"/>
        <w:lang w:eastAsia="sk-SK"/>
      </w:rPr>
      <w:t xml:space="preserve">                       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szCs w:val="32"/>
      </w:rPr>
    </w:r>
    <w:r>
      <w:rPr>
        <w:szCs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61"/>
    <w:next w:val="86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61"/>
    <w:next w:val="861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61"/>
    <w:next w:val="861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61"/>
    <w:next w:val="861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61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link w:val="713"/>
    <w:uiPriority w:val="99"/>
  </w:style>
  <w:style w:type="paragraph" w:styleId="715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next w:val="861"/>
    <w:link w:val="861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62">
    <w:name w:val="Основной шрифт абзаца"/>
    <w:next w:val="862"/>
    <w:link w:val="861"/>
    <w:uiPriority w:val="1"/>
    <w:semiHidden/>
    <w:unhideWhenUsed/>
  </w:style>
  <w:style w:type="table" w:styleId="863">
    <w:name w:val="Обычная таблица"/>
    <w:next w:val="863"/>
    <w:link w:val="861"/>
    <w:uiPriority w:val="99"/>
    <w:semiHidden/>
    <w:unhideWhenUsed/>
    <w:qFormat/>
    <w:tblPr/>
  </w:style>
  <w:style w:type="numbering" w:styleId="864">
    <w:name w:val="Нет списка"/>
    <w:next w:val="864"/>
    <w:link w:val="861"/>
    <w:uiPriority w:val="99"/>
    <w:semiHidden/>
    <w:unhideWhenUsed/>
  </w:style>
  <w:style w:type="paragraph" w:styleId="865">
    <w:name w:val="Верхний колонтитул"/>
    <w:basedOn w:val="861"/>
    <w:next w:val="865"/>
    <w:link w:val="866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6">
    <w:name w:val="Верхний колонтитул Знак"/>
    <w:basedOn w:val="862"/>
    <w:next w:val="866"/>
    <w:link w:val="865"/>
    <w:uiPriority w:val="99"/>
  </w:style>
  <w:style w:type="paragraph" w:styleId="867">
    <w:name w:val="Нижний колонтитул"/>
    <w:basedOn w:val="861"/>
    <w:next w:val="867"/>
    <w:link w:val="86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8">
    <w:name w:val="Нижний колонтитул Знак"/>
    <w:basedOn w:val="862"/>
    <w:next w:val="868"/>
    <w:link w:val="867"/>
    <w:uiPriority w:val="99"/>
    <w:semiHidden/>
  </w:style>
  <w:style w:type="paragraph" w:styleId="869">
    <w:name w:val="Текст выноски"/>
    <w:basedOn w:val="861"/>
    <w:next w:val="869"/>
    <w:link w:val="870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70">
    <w:name w:val="Текст выноски Знак"/>
    <w:next w:val="870"/>
    <w:link w:val="869"/>
    <w:uiPriority w:val="99"/>
    <w:semiHidden/>
    <w:rPr>
      <w:rFonts w:ascii="Tahoma" w:hAnsi="Tahoma" w:cs="Tahoma"/>
      <w:sz w:val="16"/>
      <w:szCs w:val="16"/>
    </w:rPr>
  </w:style>
  <w:style w:type="paragraph" w:styleId="871">
    <w:name w:val="ConsPlusNormal"/>
    <w:next w:val="871"/>
    <w:link w:val="861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72">
    <w:name w:val="Гиперссылка"/>
    <w:next w:val="872"/>
    <w:link w:val="861"/>
    <w:uiPriority w:val="99"/>
    <w:rPr>
      <w:color w:val="0000ff"/>
      <w:u w:val="single"/>
    </w:rPr>
  </w:style>
  <w:style w:type="paragraph" w:styleId="873">
    <w:name w:val="Абзац списка"/>
    <w:basedOn w:val="861"/>
    <w:next w:val="873"/>
    <w:link w:val="861"/>
    <w:uiPriority w:val="34"/>
    <w:qFormat/>
    <w:pPr>
      <w:contextualSpacing/>
      <w:ind w:left="720"/>
    </w:pPr>
  </w:style>
  <w:style w:type="paragraph" w:styleId="874">
    <w:name w:val="paragraph scxw163741632 bcx0"/>
    <w:basedOn w:val="861"/>
    <w:next w:val="874"/>
    <w:link w:val="861"/>
    <w:pPr>
      <w:spacing w:before="100" w:beforeAutospacing="1" w:after="100" w:afterAutospacing="1"/>
    </w:pPr>
  </w:style>
  <w:style w:type="character" w:styleId="875">
    <w:name w:val="Просмотренная гиперссылка"/>
    <w:next w:val="875"/>
    <w:link w:val="861"/>
    <w:uiPriority w:val="99"/>
    <w:semiHidden/>
    <w:unhideWhenUsed/>
    <w:rPr>
      <w:color w:val="800080"/>
      <w:u w:val="single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17</cp:revision>
  <dcterms:created xsi:type="dcterms:W3CDTF">2022-01-28T10:42:00Z</dcterms:created>
  <dcterms:modified xsi:type="dcterms:W3CDTF">2026-02-02T05:58:48Z</dcterms:modified>
  <cp:version>983040</cp:version>
</cp:coreProperties>
</file>