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ind w:firstLine="709"/>
        <w:jc w:val="center"/>
        <w:spacing w:before="0" w:after="0" w:line="240" w:lineRule="auto"/>
        <w:shd w:val="clear" w:color="auto" w:fill="ffffff"/>
        <w:rPr>
          <w:highlight w:val="none"/>
        </w:rPr>
      </w:pP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highlight w:val="none"/>
          <w:lang w:eastAsia="ru-RU"/>
        </w:rPr>
      </w:r>
      <w:r>
        <w:rPr>
          <w:highlight w:val="none"/>
        </w:rPr>
      </w:r>
    </w:p>
    <w:p>
      <w:pPr>
        <w:pStyle w:val="870"/>
        <w:ind w:firstLine="709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Доверенность в </w:t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Росреестр</w:t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: главное в вопросах и ответах</w:t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  <w:lang w:eastAsia="ru-RU"/>
        </w:rPr>
      </w:r>
    </w:p>
    <w:p>
      <w:pPr>
        <w:pStyle w:val="870"/>
        <w:ind w:firstLine="709"/>
        <w:jc w:val="both"/>
        <w:spacing w:before="0"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  <w:t xml:space="preserve">Заместитель руководителя Управления Росреестра по Республике Карелия </w:t>
      </w:r>
      <w:r>
        <w:rPr>
          <w:b/>
          <w:bCs/>
          <w:sz w:val="28"/>
          <w:szCs w:val="28"/>
          <w:highlight w:val="none"/>
        </w:rPr>
        <w:t xml:space="preserve">Татьяна Полякова</w:t>
      </w:r>
      <w:r>
        <w:rPr>
          <w:b w:val="0"/>
          <w:bCs w:val="0"/>
          <w:sz w:val="28"/>
          <w:szCs w:val="28"/>
          <w:highlight w:val="none"/>
        </w:rPr>
        <w:t xml:space="preserve"> ответила на актуальные вопросы граждан в части оформления доверенности на представление интересов в Росреестре.</w:t>
      </w:r>
      <w:r>
        <w:rPr>
          <w:rFonts w:ascii="Times New Roman" w:hAnsi="Times New Roman" w:cs="Times New Roman"/>
          <w:b w:val="0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sz w:val="28"/>
          <w:szCs w:val="28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Нужно ли заверять доверенность для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Росреестра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 у нотариуса?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Ответ: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Да. Это обязательное требование закона. Доверенность на подачу заявлений о регистрации прав или сделок с недвижимостью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, осуществление государственного кадастрового учета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должна быть нотариально удостоверена. 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Какой срок действия доверенности, если его специально не указать?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Ответ: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Если в доверенности не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указан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срок, она будет действительна </w:t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ровно один год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со дня её оформления. Максимальный срок законом не ограничен — можно указать и 3, и 10 лет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Какие полномочия обязательно нужно прописать в доверенности?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Ответ: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Чем подробнее — тем лучше.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Специальный бланк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(форма)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доверенности на представление интересов в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Росреестре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не предусмотрен.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Рекомендуется чётко перечислить, что именно может делать представитель: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представл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ять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интерес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ы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доверителя по вопросам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государственной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регистрации прав и (или) кадастрового учета,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подавать заявление о регистрации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и (или) кадастровом учете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пода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вать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заявления о приостановлении или прекращении государственной регистрации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прав и (или) государственного кадастрового учета,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подписывать договор, получать документы,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денежные средства,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оплачивать пошлин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у,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получать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сведени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я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из ЕГРН в виде выписок и (или) копий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правоустанавливающих документов)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Можно указать запрет на передоверие,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последующе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передовери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е. В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доверенности на совершение дарения представителем должен быть назван одаряемый и указан предмет дарения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Как проверить, не отменили ли доверенность?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Ответ: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Бесплатно и круглосуточно через онлайн-сервис на сайте Федеральной нотариальной палаты (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https://www.reestr-dover.ru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val="en-US" w:eastAsia="ru-RU"/>
        </w:rPr>
      </w:r>
    </w:p>
    <w:p>
      <w:pPr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Есть ли случаи, когда доверенность для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Росреестра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 не требует нотар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иального удостоверения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pStyle w:val="916"/>
        <w:jc w:val="both"/>
        <w:spacing w:before="0" w:beforeAutospacing="0" w:after="240" w:afterAutospacing="0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 xml:space="preserve">Ответ:</w:t>
      </w:r>
      <w:r>
        <w:rPr>
          <w:color w:val="0f1115"/>
          <w:sz w:val="28"/>
          <w:szCs w:val="28"/>
        </w:rPr>
        <w:t xml:space="preserve"> Да, но их немного. Например</w:t>
      </w:r>
      <w:r>
        <w:rPr>
          <w:color w:val="0f1115"/>
          <w:sz w:val="28"/>
          <w:szCs w:val="28"/>
        </w:rPr>
        <w:t xml:space="preserve">:</w:t>
      </w:r>
      <w:r>
        <w:rPr>
          <w:color w:val="0f1115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1) доверенности во</w:t>
      </w:r>
      <w:r>
        <w:rPr>
          <w:color w:val="000000"/>
          <w:sz w:val="28"/>
          <w:szCs w:val="28"/>
        </w:rPr>
        <w:t xml:space="preserve">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— старшим или дежурным врачом;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16"/>
        <w:jc w:val="both"/>
        <w:spacing w:before="0" w:beforeAutospacing="0" w:after="24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доверенности военнослужащих, а в пунктах дислокации воинских частей, соединений, учреждений и военно-учебных заведений</w:t>
      </w:r>
      <w:r>
        <w:rPr>
          <w:color w:val="000000"/>
          <w:sz w:val="28"/>
          <w:szCs w:val="28"/>
        </w:rPr>
        <w:t xml:space="preserve">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3) доверенности лиц, находящихся в местах лишения свободы, которые удостоверены начальником соответствующего места лишения свободы;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lang w:eastAsia="ru-RU"/>
        </w:rPr>
      </w:r>
    </w:p>
    <w:p>
      <w:pPr>
        <w:pStyle w:val="916"/>
        <w:jc w:val="both"/>
        <w:spacing w:before="0" w:beforeAutospacing="0" w:after="0" w:afterAutospacing="0" w:line="288" w:lineRule="atLeast"/>
        <w:rPr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4) доверенности совершеннолетних дееспособных граждан, проживающих в стационарных организациях социального обслуживания, </w:t>
      </w:r>
      <w:r>
        <w:rPr>
          <w:sz w:val="28"/>
          <w:szCs w:val="28"/>
        </w:rPr>
        <w:t xml:space="preserve">которые удостоверены руководителями (их заместителями) таких организаций.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6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Таки доверенности приравниваются к нотариальным.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Вопрос: Что делать, если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 я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представитель юридическо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го лица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?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jc w:val="both"/>
        <w:spacing w:before="240" w:after="24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  <w:lang w:eastAsia="ru-RU"/>
        </w:rPr>
        <w:t xml:space="preserve">Ответ: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 С 1 марта 2025 года юридические лица подают документы в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Росреестр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только в электронном виде, а их представители действуют на основании машиночитаемой доверенности (МЧД), которая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также удостоверяется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  <w:t xml:space="preserve"> нотариально.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lang w:eastAsia="ru-RU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90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90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905"/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ind w:firstLine="0"/>
        <w:jc w:val="both"/>
        <w:widowControl w:val="off"/>
        <w:rPr>
          <w:rFonts w:ascii="Segoe UI" w:hAnsi="Segoe UI" w:cs="Segoe UI"/>
          <w:b w:val="0"/>
          <w:bCs w:val="0"/>
          <w:color w:val="auto"/>
          <w:sz w:val="28"/>
          <w:szCs w:val="28"/>
          <w14:ligatures w14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Segoe UI" w:hAnsi="Segoe UI" w:cs="Segoe UI"/>
          <w:b w:val="0"/>
          <w:bCs w:val="0"/>
          <w:color w:val="auto"/>
          <w:sz w:val="28"/>
          <w:szCs w:val="28"/>
          <w14:ligatures w14:val="none"/>
        </w:rPr>
      </w:r>
      <w:r>
        <w:rPr>
          <w:rFonts w:ascii="Segoe UI" w:hAnsi="Segoe UI" w:cs="Segoe UI"/>
          <w:b w:val="0"/>
          <w:bCs w:val="0"/>
          <w:color w:val="auto"/>
          <w:sz w:val="28"/>
          <w:szCs w:val="28"/>
          <w14:ligatures w14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386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color w:val="000000"/>
        <w:sz w:val="29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PT Serif" w:hAnsi="PT Serif" w:eastAsia="PT Serif" w:cs="PT Serif"/>
        <w:color w:val="000000"/>
        <w:sz w:val="29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262626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62626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62626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62626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62626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62626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62626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62626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62626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62626"/>
        <w:sz w:val="27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Heading 1 Char"/>
    <w:basedOn w:val="875"/>
    <w:link w:val="870"/>
    <w:uiPriority w:val="9"/>
    <w:rPr>
      <w:rFonts w:ascii="Arial" w:hAnsi="Arial" w:eastAsia="Arial" w:cs="Arial"/>
      <w:sz w:val="40"/>
      <w:szCs w:val="40"/>
    </w:rPr>
  </w:style>
  <w:style w:type="character" w:styleId="714">
    <w:name w:val="Heading 2 Char"/>
    <w:basedOn w:val="875"/>
    <w:link w:val="871"/>
    <w:uiPriority w:val="9"/>
    <w:rPr>
      <w:rFonts w:ascii="Arial" w:hAnsi="Arial" w:eastAsia="Arial" w:cs="Arial"/>
      <w:sz w:val="34"/>
    </w:rPr>
  </w:style>
  <w:style w:type="character" w:styleId="715">
    <w:name w:val="Heading 3 Char"/>
    <w:basedOn w:val="875"/>
    <w:link w:val="872"/>
    <w:uiPriority w:val="9"/>
    <w:rPr>
      <w:rFonts w:ascii="Arial" w:hAnsi="Arial" w:eastAsia="Arial" w:cs="Arial"/>
      <w:sz w:val="30"/>
      <w:szCs w:val="30"/>
    </w:rPr>
  </w:style>
  <w:style w:type="character" w:styleId="716">
    <w:name w:val="Heading 4 Char"/>
    <w:basedOn w:val="875"/>
    <w:link w:val="873"/>
    <w:uiPriority w:val="9"/>
    <w:rPr>
      <w:rFonts w:ascii="Arial" w:hAnsi="Arial" w:eastAsia="Arial" w:cs="Arial"/>
      <w:b/>
      <w:bCs/>
      <w:sz w:val="26"/>
      <w:szCs w:val="26"/>
    </w:rPr>
  </w:style>
  <w:style w:type="character" w:styleId="717">
    <w:name w:val="Heading 5 Char"/>
    <w:basedOn w:val="875"/>
    <w:link w:val="874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69"/>
    <w:next w:val="869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75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69"/>
    <w:next w:val="869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75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69"/>
    <w:next w:val="869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75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69"/>
    <w:next w:val="869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7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26">
    <w:name w:val="Title Char"/>
    <w:basedOn w:val="875"/>
    <w:link w:val="931"/>
    <w:uiPriority w:val="10"/>
    <w:rPr>
      <w:sz w:val="48"/>
      <w:szCs w:val="48"/>
    </w:rPr>
  </w:style>
  <w:style w:type="character" w:styleId="727">
    <w:name w:val="Subtitle Char"/>
    <w:basedOn w:val="875"/>
    <w:link w:val="927"/>
    <w:uiPriority w:val="11"/>
    <w:rPr>
      <w:sz w:val="24"/>
      <w:szCs w:val="24"/>
    </w:rPr>
  </w:style>
  <w:style w:type="paragraph" w:styleId="728">
    <w:name w:val="Quote"/>
    <w:basedOn w:val="869"/>
    <w:next w:val="869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69"/>
    <w:next w:val="869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character" w:styleId="732">
    <w:name w:val="Header Char"/>
    <w:basedOn w:val="875"/>
    <w:link w:val="912"/>
    <w:uiPriority w:val="99"/>
  </w:style>
  <w:style w:type="character" w:styleId="733">
    <w:name w:val="Footer Char"/>
    <w:basedOn w:val="875"/>
    <w:link w:val="937"/>
    <w:uiPriority w:val="99"/>
  </w:style>
  <w:style w:type="paragraph" w:styleId="734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937"/>
    <w:uiPriority w:val="99"/>
  </w:style>
  <w:style w:type="table" w:styleId="736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2">
    <w:name w:val="footnote text"/>
    <w:basedOn w:val="86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paragraph" w:styleId="864">
    <w:name w:val="endnote text"/>
    <w:basedOn w:val="869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basedOn w:val="875"/>
    <w:uiPriority w:val="99"/>
    <w:semiHidden/>
    <w:unhideWhenUsed/>
    <w:rPr>
      <w:vertAlign w:val="superscript"/>
    </w:r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link w:val="878"/>
    <w:qFormat/>
    <w:rPr>
      <w:rFonts w:ascii="Times New Roman" w:hAnsi="Times New Roman"/>
      <w:sz w:val="24"/>
    </w:rPr>
  </w:style>
  <w:style w:type="paragraph" w:styleId="870">
    <w:name w:val="Heading 1"/>
    <w:basedOn w:val="869"/>
    <w:link w:val="90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1">
    <w:name w:val="Heading 2"/>
    <w:next w:val="869"/>
    <w:link w:val="93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2">
    <w:name w:val="Heading 3"/>
    <w:next w:val="869"/>
    <w:link w:val="887"/>
    <w:uiPriority w:val="9"/>
    <w:qFormat/>
    <w:pPr>
      <w:outlineLvl w:val="2"/>
    </w:pPr>
    <w:rPr>
      <w:rFonts w:ascii="XO Thames" w:hAnsi="XO Thames"/>
      <w:b/>
      <w:i/>
    </w:rPr>
  </w:style>
  <w:style w:type="paragraph" w:styleId="873">
    <w:name w:val="Heading 4"/>
    <w:next w:val="869"/>
    <w:link w:val="93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4">
    <w:name w:val="Heading 5"/>
    <w:next w:val="869"/>
    <w:link w:val="90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character" w:styleId="878" w:customStyle="1">
    <w:name w:val="Обычный1"/>
    <w:rPr>
      <w:rFonts w:ascii="Times New Roman" w:hAnsi="Times New Roman"/>
      <w:sz w:val="24"/>
    </w:rPr>
  </w:style>
  <w:style w:type="paragraph" w:styleId="879">
    <w:name w:val="toc 2"/>
    <w:next w:val="869"/>
    <w:link w:val="880"/>
    <w:uiPriority w:val="39"/>
    <w:pPr>
      <w:ind w:left="200"/>
    </w:pPr>
  </w:style>
  <w:style w:type="character" w:styleId="880" w:customStyle="1">
    <w:name w:val="Оглавление 2 Знак"/>
    <w:link w:val="879"/>
  </w:style>
  <w:style w:type="paragraph" w:styleId="881">
    <w:name w:val="toc 4"/>
    <w:next w:val="869"/>
    <w:link w:val="882"/>
    <w:uiPriority w:val="39"/>
    <w:pPr>
      <w:ind w:left="600"/>
    </w:pPr>
  </w:style>
  <w:style w:type="character" w:styleId="882" w:customStyle="1">
    <w:name w:val="Оглавление 4 Знак"/>
    <w:link w:val="881"/>
  </w:style>
  <w:style w:type="paragraph" w:styleId="883">
    <w:name w:val="toc 6"/>
    <w:next w:val="869"/>
    <w:link w:val="884"/>
    <w:uiPriority w:val="39"/>
    <w:pPr>
      <w:ind w:left="1000"/>
    </w:pPr>
  </w:style>
  <w:style w:type="character" w:styleId="884" w:customStyle="1">
    <w:name w:val="Оглавление 6 Знак"/>
    <w:link w:val="883"/>
  </w:style>
  <w:style w:type="paragraph" w:styleId="885">
    <w:name w:val="toc 7"/>
    <w:next w:val="869"/>
    <w:link w:val="886"/>
    <w:uiPriority w:val="39"/>
    <w:pPr>
      <w:ind w:left="1200"/>
    </w:pPr>
  </w:style>
  <w:style w:type="character" w:styleId="886" w:customStyle="1">
    <w:name w:val="Оглавление 7 Знак"/>
    <w:link w:val="885"/>
  </w:style>
  <w:style w:type="character" w:styleId="887" w:customStyle="1">
    <w:name w:val="Заголовок 3 Знак"/>
    <w:link w:val="872"/>
    <w:rPr>
      <w:rFonts w:ascii="XO Thames" w:hAnsi="XO Thames"/>
      <w:b/>
      <w:i/>
      <w:color w:val="000000"/>
    </w:rPr>
  </w:style>
  <w:style w:type="paragraph" w:styleId="888" w:customStyle="1">
    <w:name w:val="article_decoration_first"/>
    <w:basedOn w:val="869"/>
    <w:link w:val="889"/>
    <w:pPr>
      <w:spacing w:beforeAutospacing="1" w:afterAutospacing="1"/>
    </w:pPr>
  </w:style>
  <w:style w:type="character" w:styleId="889" w:customStyle="1">
    <w:name w:val="article_decoration_first"/>
    <w:basedOn w:val="878"/>
    <w:link w:val="888"/>
    <w:rPr>
      <w:rFonts w:ascii="Times New Roman" w:hAnsi="Times New Roman"/>
      <w:sz w:val="24"/>
    </w:rPr>
  </w:style>
  <w:style w:type="paragraph" w:styleId="890" w:customStyle="1">
    <w:name w:val="Строгий1"/>
    <w:basedOn w:val="920"/>
    <w:link w:val="891"/>
    <w:rPr>
      <w:b/>
    </w:rPr>
  </w:style>
  <w:style w:type="character" w:styleId="891">
    <w:name w:val="Strong"/>
    <w:basedOn w:val="875"/>
    <w:link w:val="890"/>
    <w:rPr>
      <w:b/>
    </w:rPr>
  </w:style>
  <w:style w:type="paragraph" w:styleId="892">
    <w:name w:val="Balloon Text"/>
    <w:basedOn w:val="869"/>
    <w:link w:val="893"/>
    <w:rPr>
      <w:rFonts w:ascii="Tahoma" w:hAnsi="Tahoma"/>
      <w:sz w:val="16"/>
    </w:rPr>
  </w:style>
  <w:style w:type="character" w:styleId="893" w:customStyle="1">
    <w:name w:val="Текст выноски Знак"/>
    <w:basedOn w:val="878"/>
    <w:link w:val="892"/>
    <w:rPr>
      <w:rFonts w:ascii="Tahoma" w:hAnsi="Tahoma"/>
      <w:sz w:val="16"/>
    </w:rPr>
  </w:style>
  <w:style w:type="paragraph" w:styleId="894" w:customStyle="1">
    <w:name w:val="ConsPlusNormal"/>
    <w:link w:val="895"/>
    <w:pPr>
      <w:ind w:firstLine="720"/>
    </w:pPr>
    <w:rPr>
      <w:rFonts w:ascii="Arial" w:hAnsi="Arial"/>
    </w:rPr>
  </w:style>
  <w:style w:type="character" w:styleId="895" w:customStyle="1">
    <w:name w:val="ConsPlusNormal"/>
    <w:link w:val="894"/>
    <w:rPr>
      <w:rFonts w:ascii="Arial" w:hAnsi="Arial"/>
    </w:rPr>
  </w:style>
  <w:style w:type="paragraph" w:styleId="896">
    <w:name w:val="toc 3"/>
    <w:next w:val="869"/>
    <w:link w:val="897"/>
    <w:uiPriority w:val="39"/>
    <w:pPr>
      <w:ind w:left="400"/>
    </w:pPr>
  </w:style>
  <w:style w:type="character" w:styleId="897" w:customStyle="1">
    <w:name w:val="Оглавление 3 Знак"/>
    <w:link w:val="896"/>
  </w:style>
  <w:style w:type="paragraph" w:styleId="898" w:customStyle="1">
    <w:name w:val="Просмотренная гиперссылка1"/>
    <w:basedOn w:val="920"/>
    <w:link w:val="899"/>
    <w:rPr>
      <w:color w:val="800080"/>
      <w:u w:val="single"/>
    </w:rPr>
  </w:style>
  <w:style w:type="character" w:styleId="899">
    <w:name w:val="FollowedHyperlink"/>
    <w:basedOn w:val="875"/>
    <w:link w:val="898"/>
    <w:rPr>
      <w:color w:val="800080"/>
      <w:u w:val="single"/>
    </w:rPr>
  </w:style>
  <w:style w:type="character" w:styleId="900" w:customStyle="1">
    <w:name w:val="Заголовок 5 Знак"/>
    <w:link w:val="874"/>
    <w:rPr>
      <w:rFonts w:ascii="XO Thames" w:hAnsi="XO Thames"/>
      <w:b/>
      <w:color w:val="000000"/>
      <w:sz w:val="22"/>
    </w:rPr>
  </w:style>
  <w:style w:type="character" w:styleId="901" w:customStyle="1">
    <w:name w:val="Заголовок 1 Знак"/>
    <w:basedOn w:val="878"/>
    <w:link w:val="870"/>
    <w:rPr>
      <w:rFonts w:ascii="Times New Roman" w:hAnsi="Times New Roman"/>
      <w:b/>
      <w:sz w:val="48"/>
    </w:rPr>
  </w:style>
  <w:style w:type="paragraph" w:styleId="902">
    <w:name w:val="No Spacing"/>
    <w:link w:val="903"/>
    <w:uiPriority w:val="1"/>
    <w:qFormat/>
    <w:rPr>
      <w:sz w:val="22"/>
    </w:rPr>
  </w:style>
  <w:style w:type="character" w:styleId="903" w:customStyle="1">
    <w:name w:val="Без интервала Знак"/>
    <w:link w:val="902"/>
    <w:uiPriority w:val="1"/>
    <w:rPr>
      <w:sz w:val="22"/>
    </w:rPr>
  </w:style>
  <w:style w:type="paragraph" w:styleId="904" w:customStyle="1">
    <w:name w:val="Гиперссылка1"/>
    <w:link w:val="905"/>
    <w:rPr>
      <w:color w:val="0000ff"/>
      <w:u w:val="single"/>
    </w:rPr>
  </w:style>
  <w:style w:type="character" w:styleId="905">
    <w:name w:val="Hyperlink"/>
    <w:link w:val="904"/>
    <w:uiPriority w:val="99"/>
    <w:rPr>
      <w:color w:val="0000ff"/>
      <w:u w:val="single"/>
    </w:rPr>
  </w:style>
  <w:style w:type="paragraph" w:styleId="906" w:customStyle="1">
    <w:name w:val="Footnote"/>
    <w:basedOn w:val="869"/>
    <w:link w:val="907"/>
    <w:rPr>
      <w:sz w:val="20"/>
    </w:rPr>
  </w:style>
  <w:style w:type="character" w:styleId="907" w:customStyle="1">
    <w:name w:val="Footnote"/>
    <w:basedOn w:val="878"/>
    <w:link w:val="906"/>
    <w:rPr>
      <w:rFonts w:ascii="Times New Roman" w:hAnsi="Times New Roman"/>
      <w:sz w:val="20"/>
    </w:rPr>
  </w:style>
  <w:style w:type="paragraph" w:styleId="908">
    <w:name w:val="toc 1"/>
    <w:next w:val="869"/>
    <w:link w:val="909"/>
    <w:uiPriority w:val="39"/>
    <w:rPr>
      <w:rFonts w:ascii="XO Thames" w:hAnsi="XO Thames"/>
      <w:b/>
    </w:rPr>
  </w:style>
  <w:style w:type="character" w:styleId="909" w:customStyle="1">
    <w:name w:val="Оглавление 1 Знак"/>
    <w:link w:val="908"/>
    <w:rPr>
      <w:rFonts w:ascii="XO Thames" w:hAnsi="XO Thames"/>
      <w:b/>
    </w:rPr>
  </w:style>
  <w:style w:type="paragraph" w:styleId="910" w:customStyle="1">
    <w:name w:val="Header and Footer"/>
    <w:link w:val="911"/>
    <w:pPr>
      <w:spacing w:line="360" w:lineRule="auto"/>
    </w:pPr>
    <w:rPr>
      <w:rFonts w:ascii="XO Thames" w:hAnsi="XO Thames"/>
    </w:rPr>
  </w:style>
  <w:style w:type="character" w:styleId="911" w:customStyle="1">
    <w:name w:val="Header and Footer"/>
    <w:link w:val="910"/>
    <w:rPr>
      <w:rFonts w:ascii="XO Thames" w:hAnsi="XO Thames"/>
      <w:sz w:val="20"/>
    </w:rPr>
  </w:style>
  <w:style w:type="paragraph" w:styleId="912">
    <w:name w:val="Header"/>
    <w:basedOn w:val="869"/>
    <w:link w:val="91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3" w:customStyle="1">
    <w:name w:val="Верхний колонтитул Знак"/>
    <w:basedOn w:val="878"/>
    <w:link w:val="912"/>
    <w:rPr>
      <w:rFonts w:ascii="Calibri" w:hAnsi="Calibri"/>
      <w:sz w:val="22"/>
    </w:rPr>
  </w:style>
  <w:style w:type="paragraph" w:styleId="914">
    <w:name w:val="toc 9"/>
    <w:next w:val="869"/>
    <w:link w:val="915"/>
    <w:uiPriority w:val="39"/>
    <w:pPr>
      <w:ind w:left="1600"/>
    </w:pPr>
  </w:style>
  <w:style w:type="character" w:styleId="915" w:customStyle="1">
    <w:name w:val="Оглавление 9 Знак"/>
    <w:link w:val="914"/>
  </w:style>
  <w:style w:type="paragraph" w:styleId="916">
    <w:name w:val="Normal (Web)"/>
    <w:basedOn w:val="869"/>
    <w:link w:val="917"/>
    <w:uiPriority w:val="99"/>
    <w:pPr>
      <w:spacing w:beforeAutospacing="1" w:afterAutospacing="1"/>
    </w:pPr>
  </w:style>
  <w:style w:type="character" w:styleId="917" w:customStyle="1">
    <w:name w:val="Обычный (веб) Знак"/>
    <w:basedOn w:val="878"/>
    <w:link w:val="916"/>
    <w:uiPriority w:val="99"/>
    <w:rPr>
      <w:rFonts w:ascii="Times New Roman" w:hAnsi="Times New Roman"/>
      <w:sz w:val="24"/>
    </w:rPr>
  </w:style>
  <w:style w:type="paragraph" w:styleId="918">
    <w:name w:val="toc 8"/>
    <w:next w:val="869"/>
    <w:link w:val="919"/>
    <w:uiPriority w:val="39"/>
    <w:pPr>
      <w:ind w:left="1400"/>
    </w:pPr>
  </w:style>
  <w:style w:type="character" w:styleId="919" w:customStyle="1">
    <w:name w:val="Оглавление 8 Знак"/>
    <w:link w:val="918"/>
  </w:style>
  <w:style w:type="paragraph" w:styleId="920" w:customStyle="1">
    <w:name w:val="Основной шрифт абзаца1"/>
  </w:style>
  <w:style w:type="paragraph" w:styleId="921">
    <w:name w:val="List Paragraph"/>
    <w:basedOn w:val="869"/>
    <w:link w:val="922"/>
    <w:uiPriority w:val="34"/>
    <w:qFormat/>
    <w:pPr>
      <w:contextualSpacing/>
      <w:ind w:left="720"/>
    </w:pPr>
  </w:style>
  <w:style w:type="character" w:styleId="922" w:customStyle="1">
    <w:name w:val="Абзац списка Знак"/>
    <w:basedOn w:val="878"/>
    <w:link w:val="921"/>
    <w:rPr>
      <w:rFonts w:ascii="Times New Roman" w:hAnsi="Times New Roman"/>
      <w:sz w:val="24"/>
    </w:rPr>
  </w:style>
  <w:style w:type="paragraph" w:styleId="923">
    <w:name w:val="toc 5"/>
    <w:next w:val="869"/>
    <w:link w:val="924"/>
    <w:uiPriority w:val="39"/>
    <w:pPr>
      <w:ind w:left="800"/>
    </w:pPr>
  </w:style>
  <w:style w:type="character" w:styleId="924" w:customStyle="1">
    <w:name w:val="Оглавление 5 Знак"/>
    <w:link w:val="923"/>
  </w:style>
  <w:style w:type="paragraph" w:styleId="925">
    <w:name w:val="Plain Text"/>
    <w:basedOn w:val="869"/>
    <w:link w:val="926"/>
    <w:uiPriority w:val="99"/>
    <w:rPr>
      <w:rFonts w:ascii="Consolas" w:hAnsi="Consolas"/>
      <w:sz w:val="21"/>
    </w:rPr>
  </w:style>
  <w:style w:type="character" w:styleId="926" w:customStyle="1">
    <w:name w:val="Текст Знак"/>
    <w:basedOn w:val="878"/>
    <w:link w:val="925"/>
    <w:uiPriority w:val="99"/>
    <w:rPr>
      <w:rFonts w:ascii="Consolas" w:hAnsi="Consolas"/>
      <w:sz w:val="21"/>
    </w:rPr>
  </w:style>
  <w:style w:type="paragraph" w:styleId="927">
    <w:name w:val="Subtitle"/>
    <w:next w:val="869"/>
    <w:link w:val="928"/>
    <w:uiPriority w:val="11"/>
    <w:qFormat/>
    <w:rPr>
      <w:rFonts w:ascii="XO Thames" w:hAnsi="XO Thames"/>
      <w:i/>
      <w:color w:val="616161"/>
      <w:sz w:val="24"/>
    </w:rPr>
  </w:style>
  <w:style w:type="character" w:styleId="928" w:customStyle="1">
    <w:name w:val="Подзаголовок Знак"/>
    <w:link w:val="927"/>
    <w:rPr>
      <w:rFonts w:ascii="XO Thames" w:hAnsi="XO Thames"/>
      <w:i/>
      <w:color w:val="616161"/>
      <w:sz w:val="24"/>
    </w:rPr>
  </w:style>
  <w:style w:type="paragraph" w:styleId="929" w:customStyle="1">
    <w:name w:val="toc 10"/>
    <w:next w:val="869"/>
    <w:link w:val="930"/>
    <w:uiPriority w:val="39"/>
    <w:pPr>
      <w:ind w:left="1800"/>
    </w:pPr>
  </w:style>
  <w:style w:type="character" w:styleId="930" w:customStyle="1">
    <w:name w:val="toc 10"/>
    <w:link w:val="929"/>
  </w:style>
  <w:style w:type="paragraph" w:styleId="931">
    <w:name w:val="Title"/>
    <w:next w:val="869"/>
    <w:link w:val="932"/>
    <w:uiPriority w:val="10"/>
    <w:qFormat/>
    <w:rPr>
      <w:rFonts w:ascii="XO Thames" w:hAnsi="XO Thames"/>
      <w:b/>
      <w:sz w:val="52"/>
    </w:rPr>
  </w:style>
  <w:style w:type="character" w:styleId="932" w:customStyle="1">
    <w:name w:val="Заголовок Знак"/>
    <w:link w:val="931"/>
    <w:rPr>
      <w:rFonts w:ascii="XO Thames" w:hAnsi="XO Thames"/>
      <w:b/>
      <w:sz w:val="52"/>
    </w:rPr>
  </w:style>
  <w:style w:type="character" w:styleId="933" w:customStyle="1">
    <w:name w:val="Заголовок 4 Знак"/>
    <w:link w:val="873"/>
    <w:rPr>
      <w:rFonts w:ascii="XO Thames" w:hAnsi="XO Thames"/>
      <w:b/>
      <w:color w:val="595959"/>
      <w:sz w:val="26"/>
    </w:rPr>
  </w:style>
  <w:style w:type="character" w:styleId="934" w:customStyle="1">
    <w:name w:val="Заголовок 2 Знак"/>
    <w:link w:val="871"/>
    <w:rPr>
      <w:rFonts w:ascii="XO Thames" w:hAnsi="XO Thames"/>
      <w:b/>
      <w:color w:val="00a0ff"/>
      <w:sz w:val="26"/>
    </w:rPr>
  </w:style>
  <w:style w:type="paragraph" w:styleId="935" w:customStyle="1">
    <w:name w:val="Знак сноски1"/>
    <w:basedOn w:val="920"/>
    <w:link w:val="936"/>
    <w:rPr>
      <w:vertAlign w:val="superscript"/>
    </w:rPr>
  </w:style>
  <w:style w:type="character" w:styleId="936">
    <w:name w:val="footnote reference"/>
    <w:basedOn w:val="875"/>
    <w:link w:val="935"/>
    <w:rPr>
      <w:vertAlign w:val="superscript"/>
    </w:rPr>
  </w:style>
  <w:style w:type="paragraph" w:styleId="937">
    <w:name w:val="Footer"/>
    <w:basedOn w:val="869"/>
    <w:link w:val="938"/>
    <w:pPr>
      <w:tabs>
        <w:tab w:val="center" w:pos="4677" w:leader="none"/>
        <w:tab w:val="right" w:pos="9355" w:leader="none"/>
      </w:tabs>
    </w:pPr>
  </w:style>
  <w:style w:type="character" w:styleId="938" w:customStyle="1">
    <w:name w:val="Нижний колонтитул Знак"/>
    <w:basedOn w:val="878"/>
    <w:link w:val="937"/>
    <w:rPr>
      <w:rFonts w:ascii="Times New Roman" w:hAnsi="Times New Roman"/>
      <w:sz w:val="24"/>
    </w:rPr>
  </w:style>
  <w:style w:type="character" w:styleId="939" w:customStyle="1">
    <w:name w:val="Основной текст (2) + 11"/>
    <w:basedOn w:val="87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0" w:customStyle="1">
    <w:name w:val="Подпись к таблице"/>
    <w:basedOn w:val="87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1" w:customStyle="1">
    <w:name w:val="Font Style11"/>
    <w:basedOn w:val="875"/>
    <w:rPr>
      <w:rFonts w:hint="default" w:ascii="Times New Roman" w:hAnsi="Times New Roman" w:cs="Times New Roman"/>
      <w:sz w:val="24"/>
      <w:szCs w:val="24"/>
    </w:rPr>
  </w:style>
  <w:style w:type="character" w:styleId="942" w:customStyle="1">
    <w:name w:val="Основной текст_"/>
    <w:basedOn w:val="875"/>
    <w:link w:val="943"/>
    <w:rPr>
      <w:rFonts w:ascii="Times New Roman" w:hAnsi="Times New Roman"/>
      <w:sz w:val="27"/>
      <w:szCs w:val="27"/>
      <w:shd w:val="clear" w:color="auto" w:fill="ffffff"/>
    </w:rPr>
  </w:style>
  <w:style w:type="paragraph" w:styleId="943" w:customStyle="1">
    <w:name w:val="Основной текст1"/>
    <w:basedOn w:val="869"/>
    <w:link w:val="94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4">
    <w:name w:val="Emphasis"/>
    <w:basedOn w:val="875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12</cp:revision>
  <dcterms:created xsi:type="dcterms:W3CDTF">2026-04-09T06:17:00Z</dcterms:created>
  <dcterms:modified xsi:type="dcterms:W3CDTF">2026-04-22T13:06:24Z</dcterms:modified>
</cp:coreProperties>
</file>