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45" w:rsidRDefault="00BA4945">
      <w:pPr>
        <w:spacing w:line="283" w:lineRule="exact"/>
        <w:ind w:firstLine="851"/>
        <w:jc w:val="both"/>
        <w:rPr>
          <w:sz w:val="28"/>
          <w:szCs w:val="28"/>
        </w:rPr>
      </w:pPr>
    </w:p>
    <w:p w:rsidR="00BA4945" w:rsidRDefault="00BA494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Запись о невозможности государственной регистрации прав без личного участия правообладателя</w:t>
      </w:r>
    </w:p>
    <w:bookmarkEnd w:id="0"/>
    <w:p w:rsidR="00BA4945" w:rsidRDefault="00BA4945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Управление Карельского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часто поступают вопросы, как обезопасить себя от мошеннических действий в отношении объектов недвижимости.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Снизить риски совершения противоправных действий в отношении своих объектов недвижимости поможет обращение собственника с заявлением о запрете осуществления регистрационных действий без его личного участия. 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Внести в Единый государственный реестр недвижимо</w:t>
      </w:r>
      <w:r>
        <w:rPr>
          <w:rFonts w:ascii="Times New Roman" w:hAnsi="Times New Roman"/>
          <w:sz w:val="28"/>
          <w:szCs w:val="28"/>
        </w:rPr>
        <w:t xml:space="preserve">сти (далее - ЕГРН) такую отметку можно в отношении любого объекта недвижимого имущества, права на который зарегистрированы в ЕГРН (квартира, комната, земельный участок,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>-место и т.д.). Если собственников несколько, то наложить ограничение на сделки м</w:t>
      </w:r>
      <w:r>
        <w:rPr>
          <w:rFonts w:ascii="Times New Roman" w:hAnsi="Times New Roman"/>
          <w:sz w:val="28"/>
          <w:szCs w:val="28"/>
        </w:rPr>
        <w:t>ожно только в отношении своей доли в праве на объект недвижимости.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обственнику недвижимости, его законному представителю (родителю, опекуну) или представителю, действующему на основании нотариально удостоверенной доверенности, достаточно подать заявление о запрете регистрации сделок без личного участия, обратившись в МФЦ.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Также заявление можно подать в личном кабинете на сайте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без подписания заявления усиленной квалифицированной электронной подписью заявителя. 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Наличие отметки о невозможности проведения государственной регистрации права без личного участия явля</w:t>
      </w:r>
      <w:r>
        <w:rPr>
          <w:rFonts w:ascii="Times New Roman" w:hAnsi="Times New Roman"/>
          <w:sz w:val="28"/>
          <w:szCs w:val="28"/>
        </w:rPr>
        <w:t>ется основанием для возврата документов, представленных иным лицом, без рассмотрения.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Следует учитывать, что такой запрет не действует, например, если недвижимость продается по заявлению судебного пристава-исполнителя.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За внесение в ЕГРН записи о невозможн</w:t>
      </w:r>
      <w:r>
        <w:rPr>
          <w:rFonts w:ascii="Times New Roman" w:hAnsi="Times New Roman"/>
          <w:sz w:val="28"/>
          <w:szCs w:val="28"/>
        </w:rPr>
        <w:t>ости государственной регистрации без личного участия правообладателя государственная пошлина не взимается.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случае если нужно снять отметку о запрете регистрации без личного участия собственника и продать недвижимость через представителя, то собственнику </w:t>
      </w:r>
      <w:r>
        <w:rPr>
          <w:rFonts w:ascii="Times New Roman" w:hAnsi="Times New Roman"/>
          <w:sz w:val="28"/>
          <w:szCs w:val="28"/>
        </w:rPr>
        <w:t xml:space="preserve">достаточно подать соответствующее заявление. 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Путем личной явки на территории Республики Карелия заявление может быть представлено в любой офис приема-выдачи документов государственного бюджетного учреждения Республики Карелия «Многофункциональный центр пр</w:t>
      </w:r>
      <w:r>
        <w:rPr>
          <w:rFonts w:ascii="Times New Roman" w:hAnsi="Times New Roman"/>
          <w:sz w:val="28"/>
          <w:szCs w:val="28"/>
        </w:rPr>
        <w:t>едоставления государственных и муниципальных услуг Республики Карелия» (далее – МФЦ), адреса которых размещены на официальном сайте МФЦ (https://mfc-karelia.ru/).</w:t>
      </w:r>
    </w:p>
    <w:p w:rsidR="00BA4945" w:rsidRDefault="00AF6546">
      <w:pPr>
        <w:pStyle w:val="af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  <w:shd w:val="clear" w:color="auto" w:fill="FFFFFF"/>
        </w:rPr>
      </w:pPr>
      <w:r>
        <w:rPr>
          <w:rFonts w:ascii="Times New Roman" w:hAnsi="Times New Roman"/>
          <w:sz w:val="28"/>
          <w:szCs w:val="28"/>
          <w:highlight w:val="white"/>
          <w:shd w:val="clear" w:color="auto" w:fill="FFFFFF"/>
        </w:rPr>
        <w:lastRenderedPageBreak/>
        <w:t xml:space="preserve"> </w:t>
      </w:r>
    </w:p>
    <w:p w:rsidR="00BA4945" w:rsidRDefault="00BA4945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BA4945" w:rsidRDefault="00AF6546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Материал подготовлен пресс-службой </w:t>
      </w:r>
    </w:p>
    <w:p w:rsidR="00BA4945" w:rsidRDefault="00AF6546">
      <w:pPr>
        <w:widowControl w:val="0"/>
        <w:ind w:firstLine="567"/>
        <w:jc w:val="right"/>
        <w:outlineLvl w:val="0"/>
        <w:rPr>
          <w:rFonts w:ascii="Segoe UI" w:hAnsi="Segoe UI"/>
          <w:sz w:val="20"/>
        </w:rPr>
      </w:pPr>
      <w:r>
        <w:rPr>
          <w:rFonts w:ascii="Segoe UI" w:hAnsi="Segoe UI"/>
          <w:sz w:val="20"/>
        </w:rPr>
        <w:t xml:space="preserve">Управления </w:t>
      </w:r>
      <w:proofErr w:type="spellStart"/>
      <w:r>
        <w:rPr>
          <w:rFonts w:ascii="Segoe UI" w:hAnsi="Segoe UI"/>
          <w:sz w:val="20"/>
        </w:rPr>
        <w:t>Росреестра</w:t>
      </w:r>
      <w:proofErr w:type="spellEnd"/>
      <w:r>
        <w:rPr>
          <w:rFonts w:ascii="Segoe UI" w:hAnsi="Segoe UI"/>
          <w:sz w:val="20"/>
        </w:rPr>
        <w:t xml:space="preserve"> по Республике Карелия</w:t>
      </w:r>
    </w:p>
    <w:p w:rsidR="00BA4945" w:rsidRDefault="00AF6546">
      <w:pPr>
        <w:ind w:firstLine="567"/>
        <w:jc w:val="right"/>
        <w:outlineLvl w:val="0"/>
        <w:rPr>
          <w:sz w:val="20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</w:t>
        </w:r>
        <w:proofErr w:type="spellEnd"/>
      </w:hyperlink>
      <w:r>
        <w:rPr>
          <w:rFonts w:ascii="Segoe UI" w:hAnsi="Segoe UI"/>
          <w:sz w:val="20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0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20"/>
          </w:rPr>
          <w:t>РосреестрКарелии</w:t>
        </w:r>
        <w:proofErr w:type="spellEnd"/>
      </w:hyperlink>
      <w:r>
        <w:rPr>
          <w:sz w:val="20"/>
        </w:rPr>
        <w:t xml:space="preserve"> </w:t>
      </w:r>
    </w:p>
    <w:p w:rsidR="00BA4945" w:rsidRDefault="00BA4945">
      <w:pPr>
        <w:ind w:firstLine="567"/>
        <w:jc w:val="right"/>
        <w:outlineLvl w:val="0"/>
        <w:rPr>
          <w:sz w:val="20"/>
        </w:rPr>
      </w:pPr>
    </w:p>
    <w:p w:rsidR="00BA4945" w:rsidRDefault="00AF6546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BA4945" w:rsidRDefault="00AF6546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BA4945" w:rsidRDefault="00AF6546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BA4945" w:rsidRDefault="00AF6546">
      <w:pPr>
        <w:rPr>
          <w:rStyle w:val="af4"/>
          <w:rFonts w:ascii="Segoe UI" w:eastAsia="Calibri" w:hAnsi="Segoe UI" w:cs="Segoe UI"/>
          <w:sz w:val="16"/>
          <w:szCs w:val="16"/>
        </w:rPr>
      </w:pPr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6"/>
            <w:szCs w:val="16"/>
          </w:rPr>
          <w:t>artemova@r10.rosreestr.ru</w:t>
        </w:r>
      </w:hyperlink>
    </w:p>
    <w:p w:rsidR="00BA4945" w:rsidRDefault="00AF6546"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6"/>
          <w:szCs w:val="16"/>
        </w:rPr>
        <w:t>Красная</w:t>
      </w:r>
      <w:proofErr w:type="gramEnd"/>
      <w:r>
        <w:rPr>
          <w:rFonts w:ascii="Segoe UI" w:hAnsi="Segoe UI" w:cs="Segoe UI"/>
          <w:sz w:val="16"/>
          <w:szCs w:val="16"/>
        </w:rPr>
        <w:t>, д. 31</w:t>
      </w:r>
    </w:p>
    <w:sectPr w:rsidR="00BA4945">
      <w:headerReference w:type="default" r:id="rId11"/>
      <w:pgSz w:w="11906" w:h="16838"/>
      <w:pgMar w:top="1709" w:right="567" w:bottom="720" w:left="993" w:header="295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546" w:rsidRDefault="00AF6546">
      <w:r>
        <w:separator/>
      </w:r>
    </w:p>
  </w:endnote>
  <w:endnote w:type="continuationSeparator" w:id="0">
    <w:p w:rsidR="00AF6546" w:rsidRDefault="00AF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546" w:rsidRDefault="00AF6546">
      <w:r>
        <w:separator/>
      </w:r>
    </w:p>
  </w:footnote>
  <w:footnote w:type="continuationSeparator" w:id="0">
    <w:p w:rsidR="00AF6546" w:rsidRDefault="00AF6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945" w:rsidRDefault="00AF6546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6B8"/>
    <w:multiLevelType w:val="hybridMultilevel"/>
    <w:tmpl w:val="0194EF04"/>
    <w:lvl w:ilvl="0" w:tplc="0010A4E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97729B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CFC83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DA70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12008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CE1E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D884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A029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8643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2C61185"/>
    <w:multiLevelType w:val="hybridMultilevel"/>
    <w:tmpl w:val="A1FEF732"/>
    <w:lvl w:ilvl="0" w:tplc="EFE6027A">
      <w:start w:val="1"/>
      <w:numFmt w:val="bullet"/>
      <w:lvlText w:val="·"/>
      <w:lvlJc w:val="left"/>
      <w:pPr>
        <w:ind w:left="829" w:hanging="360"/>
      </w:pPr>
      <w:rPr>
        <w:rFonts w:ascii="Symbol" w:eastAsia="Symbol" w:hAnsi="Symbol" w:cs="Symbol" w:hint="default"/>
        <w:color w:val="303133"/>
        <w:sz w:val="28"/>
      </w:rPr>
    </w:lvl>
    <w:lvl w:ilvl="1" w:tplc="4FD40BE4">
      <w:start w:val="1"/>
      <w:numFmt w:val="bullet"/>
      <w:lvlText w:val="·"/>
      <w:lvlJc w:val="left"/>
      <w:pPr>
        <w:ind w:left="1549" w:hanging="360"/>
      </w:pPr>
      <w:rPr>
        <w:rFonts w:ascii="Symbol" w:eastAsia="Symbol" w:hAnsi="Symbol" w:cs="Symbol" w:hint="default"/>
        <w:color w:val="303133"/>
        <w:sz w:val="28"/>
      </w:rPr>
    </w:lvl>
    <w:lvl w:ilvl="2" w:tplc="A69C36F0">
      <w:start w:val="1"/>
      <w:numFmt w:val="bullet"/>
      <w:lvlText w:val="·"/>
      <w:lvlJc w:val="left"/>
      <w:pPr>
        <w:ind w:left="2269" w:hanging="360"/>
      </w:pPr>
      <w:rPr>
        <w:rFonts w:ascii="Symbol" w:eastAsia="Symbol" w:hAnsi="Symbol" w:cs="Symbol" w:hint="default"/>
        <w:color w:val="303133"/>
        <w:sz w:val="28"/>
      </w:rPr>
    </w:lvl>
    <w:lvl w:ilvl="3" w:tplc="DE424C84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  <w:color w:val="303133"/>
        <w:sz w:val="28"/>
      </w:rPr>
    </w:lvl>
    <w:lvl w:ilvl="4" w:tplc="EF5A0868">
      <w:start w:val="1"/>
      <w:numFmt w:val="bullet"/>
      <w:lvlText w:val="·"/>
      <w:lvlJc w:val="left"/>
      <w:pPr>
        <w:ind w:left="3709" w:hanging="360"/>
      </w:pPr>
      <w:rPr>
        <w:rFonts w:ascii="Symbol" w:eastAsia="Symbol" w:hAnsi="Symbol" w:cs="Symbol" w:hint="default"/>
        <w:color w:val="303133"/>
        <w:sz w:val="28"/>
      </w:rPr>
    </w:lvl>
    <w:lvl w:ilvl="5" w:tplc="C7A8292C">
      <w:start w:val="1"/>
      <w:numFmt w:val="bullet"/>
      <w:lvlText w:val="·"/>
      <w:lvlJc w:val="left"/>
      <w:pPr>
        <w:ind w:left="4429" w:hanging="360"/>
      </w:pPr>
      <w:rPr>
        <w:rFonts w:ascii="Symbol" w:eastAsia="Symbol" w:hAnsi="Symbol" w:cs="Symbol" w:hint="default"/>
        <w:color w:val="303133"/>
        <w:sz w:val="28"/>
      </w:rPr>
    </w:lvl>
    <w:lvl w:ilvl="6" w:tplc="F45ACF30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  <w:color w:val="303133"/>
        <w:sz w:val="28"/>
      </w:rPr>
    </w:lvl>
    <w:lvl w:ilvl="7" w:tplc="F5CC56E8">
      <w:start w:val="1"/>
      <w:numFmt w:val="bullet"/>
      <w:lvlText w:val="·"/>
      <w:lvlJc w:val="left"/>
      <w:pPr>
        <w:ind w:left="5869" w:hanging="360"/>
      </w:pPr>
      <w:rPr>
        <w:rFonts w:ascii="Symbol" w:eastAsia="Symbol" w:hAnsi="Symbol" w:cs="Symbol" w:hint="default"/>
        <w:color w:val="303133"/>
        <w:sz w:val="28"/>
      </w:rPr>
    </w:lvl>
    <w:lvl w:ilvl="8" w:tplc="8AC6515A">
      <w:start w:val="1"/>
      <w:numFmt w:val="bullet"/>
      <w:lvlText w:val="·"/>
      <w:lvlJc w:val="left"/>
      <w:pPr>
        <w:ind w:left="6589" w:hanging="360"/>
      </w:pPr>
      <w:rPr>
        <w:rFonts w:ascii="Symbol" w:eastAsia="Symbol" w:hAnsi="Symbol" w:cs="Symbol" w:hint="default"/>
        <w:color w:val="303133"/>
        <w:sz w:val="28"/>
      </w:rPr>
    </w:lvl>
  </w:abstractNum>
  <w:abstractNum w:abstractNumId="2">
    <w:nsid w:val="198C488A"/>
    <w:multiLevelType w:val="hybridMultilevel"/>
    <w:tmpl w:val="51DCE262"/>
    <w:lvl w:ilvl="0" w:tplc="6F325CB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61640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EAA5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CAB0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3672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28E3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5235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221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9292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08134C0"/>
    <w:multiLevelType w:val="hybridMultilevel"/>
    <w:tmpl w:val="F5E884BE"/>
    <w:lvl w:ilvl="0" w:tplc="106E9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807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1D205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DC06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40A2C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44A5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B21E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B881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35E3F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218D6"/>
    <w:multiLevelType w:val="hybridMultilevel"/>
    <w:tmpl w:val="DBF6F26C"/>
    <w:lvl w:ilvl="0" w:tplc="9DD46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318CB9E">
      <w:start w:val="1"/>
      <w:numFmt w:val="lowerLetter"/>
      <w:lvlText w:val="%2."/>
      <w:lvlJc w:val="left"/>
      <w:pPr>
        <w:ind w:left="1440" w:hanging="360"/>
      </w:pPr>
    </w:lvl>
    <w:lvl w:ilvl="2" w:tplc="E4926B76">
      <w:start w:val="1"/>
      <w:numFmt w:val="lowerRoman"/>
      <w:lvlText w:val="%3."/>
      <w:lvlJc w:val="right"/>
      <w:pPr>
        <w:ind w:left="2160" w:hanging="180"/>
      </w:pPr>
    </w:lvl>
    <w:lvl w:ilvl="3" w:tplc="2C36605A">
      <w:start w:val="1"/>
      <w:numFmt w:val="decimal"/>
      <w:lvlText w:val="%4."/>
      <w:lvlJc w:val="left"/>
      <w:pPr>
        <w:ind w:left="2880" w:hanging="360"/>
      </w:pPr>
    </w:lvl>
    <w:lvl w:ilvl="4" w:tplc="EAE019E0">
      <w:start w:val="1"/>
      <w:numFmt w:val="lowerLetter"/>
      <w:lvlText w:val="%5."/>
      <w:lvlJc w:val="left"/>
      <w:pPr>
        <w:ind w:left="3600" w:hanging="360"/>
      </w:pPr>
    </w:lvl>
    <w:lvl w:ilvl="5" w:tplc="10E0C4D6">
      <w:start w:val="1"/>
      <w:numFmt w:val="lowerRoman"/>
      <w:lvlText w:val="%6."/>
      <w:lvlJc w:val="right"/>
      <w:pPr>
        <w:ind w:left="4320" w:hanging="180"/>
      </w:pPr>
    </w:lvl>
    <w:lvl w:ilvl="6" w:tplc="BC6C0A0A">
      <w:start w:val="1"/>
      <w:numFmt w:val="decimal"/>
      <w:lvlText w:val="%7."/>
      <w:lvlJc w:val="left"/>
      <w:pPr>
        <w:ind w:left="5040" w:hanging="360"/>
      </w:pPr>
    </w:lvl>
    <w:lvl w:ilvl="7" w:tplc="94588418">
      <w:start w:val="1"/>
      <w:numFmt w:val="lowerLetter"/>
      <w:lvlText w:val="%8."/>
      <w:lvlJc w:val="left"/>
      <w:pPr>
        <w:ind w:left="5760" w:hanging="360"/>
      </w:pPr>
    </w:lvl>
    <w:lvl w:ilvl="8" w:tplc="27C8728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F4A37"/>
    <w:multiLevelType w:val="hybridMultilevel"/>
    <w:tmpl w:val="C8922918"/>
    <w:lvl w:ilvl="0" w:tplc="FFFAC8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20FA7F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84B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FABE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664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48D0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06B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01D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4DA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560A9"/>
    <w:multiLevelType w:val="hybridMultilevel"/>
    <w:tmpl w:val="DA8E007C"/>
    <w:lvl w:ilvl="0" w:tplc="05C6FA0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4644308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9B2475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CA860894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65BEB36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888832A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989ECE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E90032BA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55806AB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F5644E1"/>
    <w:multiLevelType w:val="hybridMultilevel"/>
    <w:tmpl w:val="6AD86E74"/>
    <w:lvl w:ilvl="0" w:tplc="D7683CDA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E582385C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88B62EBE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B732855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915E4AA0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3A3455D6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AAE8084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EA4023AA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72E89FD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>
    <w:nsid w:val="305C6E2D"/>
    <w:multiLevelType w:val="hybridMultilevel"/>
    <w:tmpl w:val="1ACED57E"/>
    <w:lvl w:ilvl="0" w:tplc="C55CDDF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C98CC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D0D9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60D8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3C8F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CA58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FC73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EB1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F6B6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74924E1"/>
    <w:multiLevelType w:val="hybridMultilevel"/>
    <w:tmpl w:val="E3B4F29E"/>
    <w:lvl w:ilvl="0" w:tplc="5DD8A2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15B4E12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9140D84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E3C6E3F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B41E8F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93047E1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F55A01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706C60D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CC1E36D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0">
    <w:nsid w:val="3E271E21"/>
    <w:multiLevelType w:val="hybridMultilevel"/>
    <w:tmpl w:val="0D6068EC"/>
    <w:lvl w:ilvl="0" w:tplc="7F86AC0E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3FC31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D23B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76C6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938D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AE15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AA9C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C01D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3626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71E0AB8"/>
    <w:multiLevelType w:val="hybridMultilevel"/>
    <w:tmpl w:val="CDD04846"/>
    <w:lvl w:ilvl="0" w:tplc="FCCCBF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F5229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9E1E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90EC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3CFA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11805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44AC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08A11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08F4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8825D56"/>
    <w:multiLevelType w:val="hybridMultilevel"/>
    <w:tmpl w:val="D148418C"/>
    <w:lvl w:ilvl="0" w:tplc="EC3C53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9A9B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2E46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C03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0CAE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6A6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38CF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1E9F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447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A213CD"/>
    <w:multiLevelType w:val="hybridMultilevel"/>
    <w:tmpl w:val="9AC28308"/>
    <w:lvl w:ilvl="0" w:tplc="67D83AC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3A2E45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90813F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77CBEA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63C1F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460102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164B4A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F2089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76414F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92349FC"/>
    <w:multiLevelType w:val="hybridMultilevel"/>
    <w:tmpl w:val="1D709FC0"/>
    <w:lvl w:ilvl="0" w:tplc="2376DC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89491A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560983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6F0C2B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2F8AF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338CC6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89C60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ED2F3D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FB4D4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48335D"/>
    <w:multiLevelType w:val="hybridMultilevel"/>
    <w:tmpl w:val="68120568"/>
    <w:lvl w:ilvl="0" w:tplc="A5DA445C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F50EC8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4435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90DC2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F217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DE4A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040A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ABE7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8624E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A9E430F"/>
    <w:multiLevelType w:val="hybridMultilevel"/>
    <w:tmpl w:val="AAE24D04"/>
    <w:lvl w:ilvl="0" w:tplc="F34A211E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A0A0A"/>
        <w:sz w:val="24"/>
      </w:rPr>
    </w:lvl>
    <w:lvl w:ilvl="1" w:tplc="D7DCBE74">
      <w:start w:val="1"/>
      <w:numFmt w:val="decimal"/>
      <w:lvlText w:val="%2."/>
      <w:lvlJc w:val="right"/>
      <w:pPr>
        <w:ind w:left="1429" w:hanging="360"/>
      </w:pPr>
    </w:lvl>
    <w:lvl w:ilvl="2" w:tplc="DB7247E8">
      <w:start w:val="1"/>
      <w:numFmt w:val="decimal"/>
      <w:lvlText w:val="%3."/>
      <w:lvlJc w:val="right"/>
      <w:pPr>
        <w:ind w:left="2149" w:hanging="180"/>
      </w:pPr>
    </w:lvl>
    <w:lvl w:ilvl="3" w:tplc="21CE26E0">
      <w:start w:val="1"/>
      <w:numFmt w:val="decimal"/>
      <w:lvlText w:val="%4."/>
      <w:lvlJc w:val="right"/>
      <w:pPr>
        <w:ind w:left="2869" w:hanging="360"/>
      </w:pPr>
    </w:lvl>
    <w:lvl w:ilvl="4" w:tplc="C4D255DE">
      <w:start w:val="1"/>
      <w:numFmt w:val="decimal"/>
      <w:lvlText w:val="%5."/>
      <w:lvlJc w:val="right"/>
      <w:pPr>
        <w:ind w:left="3589" w:hanging="360"/>
      </w:pPr>
    </w:lvl>
    <w:lvl w:ilvl="5" w:tplc="BA6071BC">
      <w:start w:val="1"/>
      <w:numFmt w:val="decimal"/>
      <w:lvlText w:val="%6."/>
      <w:lvlJc w:val="right"/>
      <w:pPr>
        <w:ind w:left="4309" w:hanging="180"/>
      </w:pPr>
    </w:lvl>
    <w:lvl w:ilvl="6" w:tplc="D08051BA">
      <w:start w:val="1"/>
      <w:numFmt w:val="decimal"/>
      <w:lvlText w:val="%7."/>
      <w:lvlJc w:val="right"/>
      <w:pPr>
        <w:ind w:left="5029" w:hanging="360"/>
      </w:pPr>
    </w:lvl>
    <w:lvl w:ilvl="7" w:tplc="9F38A8BC">
      <w:start w:val="1"/>
      <w:numFmt w:val="decimal"/>
      <w:lvlText w:val="%8."/>
      <w:lvlJc w:val="right"/>
      <w:pPr>
        <w:ind w:left="5749" w:hanging="360"/>
      </w:pPr>
    </w:lvl>
    <w:lvl w:ilvl="8" w:tplc="C1427996">
      <w:start w:val="1"/>
      <w:numFmt w:val="decimal"/>
      <w:lvlText w:val="%9."/>
      <w:lvlJc w:val="right"/>
      <w:pPr>
        <w:ind w:left="6469" w:hanging="180"/>
      </w:pPr>
    </w:lvl>
  </w:abstractNum>
  <w:abstractNum w:abstractNumId="17">
    <w:nsid w:val="7F390D56"/>
    <w:multiLevelType w:val="hybridMultilevel"/>
    <w:tmpl w:val="8D186F9E"/>
    <w:lvl w:ilvl="0" w:tplc="714601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4B52DD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429B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EE34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9CCBD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A7C8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EF07B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807E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F9EC4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13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16"/>
  </w:num>
  <w:num w:numId="10">
    <w:abstractNumId w:val="1"/>
  </w:num>
  <w:num w:numId="11">
    <w:abstractNumId w:val="9"/>
  </w:num>
  <w:num w:numId="12">
    <w:abstractNumId w:val="11"/>
  </w:num>
  <w:num w:numId="13">
    <w:abstractNumId w:val="2"/>
  </w:num>
  <w:num w:numId="14">
    <w:abstractNumId w:val="0"/>
  </w:num>
  <w:num w:numId="15">
    <w:abstractNumId w:val="10"/>
  </w:num>
  <w:num w:numId="16">
    <w:abstractNumId w:val="8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45"/>
    <w:rsid w:val="00A113F4"/>
    <w:rsid w:val="00AF6546"/>
    <w:rsid w:val="00BA4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35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uiPriority w:val="99"/>
    <w:rPr>
      <w:vertAlign w:val="superscript"/>
    </w:rPr>
  </w:style>
  <w:style w:type="paragraph" w:styleId="aff2">
    <w:name w:val="footer"/>
    <w:basedOn w:val="a"/>
    <w:link w:val="aff3"/>
    <w:uiPriority w:val="99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amp;amp;amp;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amp;amp;amp;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2026-08-17T11:27:00Z</dcterms:created>
  <dcterms:modified xsi:type="dcterms:W3CDTF">2026-08-17T11:27:00Z</dcterms:modified>
</cp:coreProperties>
</file>