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537" w:rsidRDefault="00767BBA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eastAsia="ru-RU"/>
        </w:rPr>
        <w:t>Вакцинация против гриппа.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lang w:eastAsia="ru-RU"/>
        </w:rPr>
        <w:t>Управления Роспотребнадзора по Республике Карелия напоминает, что при наступлении осени начинается сезонный подъем заболеваемости гриппом. Очень важно вовремя «запастись» иммунитетом и сделать необходимые прививки.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Грипп часто недооценивают, считая обычной острой респираторной вирусной инфекцией (ОРВИ). Однако это не совсем так. В отличие от других ОРВИ грипп:</w:t>
      </w:r>
    </w:p>
    <w:p w:rsidR="005D7537" w:rsidRDefault="00767BBA">
      <w:pPr>
        <w:pStyle w:val="a8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очень заразен, </w:t>
      </w:r>
    </w:p>
    <w:p w:rsidR="005D7537" w:rsidRDefault="00767BBA">
      <w:pPr>
        <w:pStyle w:val="a8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способен к молниеносному эпидемическому распространению,  </w:t>
      </w:r>
    </w:p>
    <w:p w:rsidR="005D7537" w:rsidRDefault="00767BBA">
      <w:pPr>
        <w:pStyle w:val="a8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протекает тяжелее остальных вирусных респираторных инфекций, </w:t>
      </w:r>
    </w:p>
    <w:p w:rsidR="005D7537" w:rsidRDefault="00767BBA">
      <w:pPr>
        <w:pStyle w:val="a8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вызывает наибольшее число осложнений.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России сезон гриппа начинается примерно в ноябре – декабре.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Говоря о вакцинации, часто вспоминают про коллективный иммунитет. Он формируется в популяции, когда значительная доля населения имеет иммунитет к инфекции в результате вакцинации или естественно перенесенного заболевания.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таких условиях прерывается передача инфекции и снижается уровень носительства возбудителя.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Для формирования коллективного иммунитета наиболее безопасным образом, то есть с помощью иммунизации, необходимо достигать целевых показателей охвата вакцинацией населения.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Главного государственного санитарного врача Российской Федерации от 6 июля 2026 г. N 22 «О мероприятиях по профилактике гриппа, острых респираторных вирусных инфекций и новой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инфекции (COVID-19) в эпидемическом сезоне 2026 - 2027 годов», необходимо охватить прививками до 60% населения России, в том числе не менее 75% от численности лиц из групп риска.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Вакцинация от гриппа — наиболее эффективный способ профилактики. Это официальная позиция всех мировых экспертов в области здоровья! Высокая эффективность вакцинации для профилактики гриппа была подтверждена результатами многолетних исследований. Вакцина обеспечивает защиту от тех видов вируса гриппа, которые являются наиболее актуальными в предстоящем эпидемическом сезоне.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Для поддержания эффективности вакцин на фоне постоянного изменения вирусов гриппа, ежегодно проводится </w:t>
      </w:r>
      <w:hyperlink r:id="rId6">
        <w:r>
          <w:rPr>
            <w:rFonts w:ascii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обновление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штаммового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состава противогриппозных вакцин в соответствии с рекомендациями Всемирной организации здравоохранения (ВОЗ).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Вакцинация показана всем группам населения, начиная с шестимесячного возраста и до глубокой старости.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Особенно необходима вакцинация от гриппа лицам из групп риска:</w:t>
      </w:r>
    </w:p>
    <w:p w:rsidR="005D7537" w:rsidRDefault="00767BBA">
      <w:pPr>
        <w:pStyle w:val="a8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маленьким детям,  </w:t>
      </w:r>
    </w:p>
    <w:p w:rsidR="005D7537" w:rsidRDefault="00767BBA">
      <w:pPr>
        <w:pStyle w:val="a8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людям всех возрастов с хроническими заболеваниями и избыточной массой тела,  </w:t>
      </w:r>
    </w:p>
    <w:p w:rsidR="005D7537" w:rsidRDefault="00767BBA">
      <w:pPr>
        <w:pStyle w:val="a8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беременным,  </w:t>
      </w:r>
    </w:p>
    <w:p w:rsidR="005D7537" w:rsidRDefault="00767BBA">
      <w:pPr>
        <w:pStyle w:val="a8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пожилым людям.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Иммунитет от гриппа формируется в течение 2-4 недель и сохраняется в течение 1 года. Поэтому необходимо прививаться ежегодно.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Российской Федерации прививочная кампании против гриппа ежегодно стартует в сентябре и продолжается до ноября.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Бесплатную прививку против гриппа можно сделать в поликлиниках по месту жительства, учебы, работы.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Также важно помнить и о неспецифических методах профилактики гриппа и других ОРВИ:</w:t>
      </w:r>
    </w:p>
    <w:p w:rsidR="005D7537" w:rsidRDefault="00767BBA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мыть руки или обрабатывать их антисептиками,</w:t>
      </w:r>
    </w:p>
    <w:p w:rsidR="005D7537" w:rsidRDefault="00767BBA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трогать грязными руками лицо, особенно глаза, нос или рот,</w:t>
      </w:r>
    </w:p>
    <w:p w:rsidR="005D7537" w:rsidRDefault="00767BBA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использовать маски в общественных местах,</w:t>
      </w:r>
    </w:p>
    <w:p w:rsidR="005D7537" w:rsidRDefault="00767BBA">
      <w:pPr>
        <w:pStyle w:val="a8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оставаться дома при появлении первых симптомов острой респираторной инфекции во избежание распространения заболевания среди окружающих.</w:t>
      </w:r>
    </w:p>
    <w:p w:rsidR="005D7537" w:rsidRDefault="00767BB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Берегите себя и будьте здоровы!</w:t>
      </w:r>
    </w:p>
    <w:p w:rsidR="005D7537" w:rsidRDefault="005D753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D753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Arial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58B6"/>
    <w:multiLevelType w:val="multilevel"/>
    <w:tmpl w:val="24F4F4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115C02"/>
    <w:multiLevelType w:val="multilevel"/>
    <w:tmpl w:val="F6C8000A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5F6971"/>
    <w:multiLevelType w:val="multilevel"/>
    <w:tmpl w:val="BA74A7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19248BE"/>
    <w:multiLevelType w:val="multilevel"/>
    <w:tmpl w:val="ADA2A7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537"/>
    <w:rsid w:val="005D7537"/>
    <w:rsid w:val="00767BBA"/>
    <w:rsid w:val="00D7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DB2D6C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DB2D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DB2D6C"/>
    <w:rPr>
      <w:color w:val="0000FF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Arial Unicode MS" w:hAnsi="PT Astra Serif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paternlightgreen">
    <w:name w:val="patern_light_green"/>
    <w:basedOn w:val="a"/>
    <w:qFormat/>
    <w:rsid w:val="00DB2D6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B2D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DB2D6C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DB2D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DB2D6C"/>
    <w:rPr>
      <w:color w:val="0000FF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Arial Unicode MS" w:hAnsi="PT Astra Serif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paternlightgreen">
    <w:name w:val="patern_light_green"/>
    <w:basedOn w:val="a"/>
    <w:qFormat/>
    <w:rsid w:val="00DB2D6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B2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/naseleniyu/vaktsinatsiya/dopolnitelnaya-informatsiya-o-vaktsinatsii/vakcina-ot-grippa-pocemu-kazdyi-god-nova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RPN_User1</dc:creator>
  <cp:lastModifiedBy>Сергей</cp:lastModifiedBy>
  <cp:revision>2</cp:revision>
  <dcterms:created xsi:type="dcterms:W3CDTF">2026-10-12T13:24:00Z</dcterms:created>
  <dcterms:modified xsi:type="dcterms:W3CDTF">2026-10-12T13:24:00Z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